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DA489" w14:textId="77777777" w:rsidR="00E3311A" w:rsidRPr="00DA2E9E" w:rsidRDefault="00E3311A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CFDBFE2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DB73013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7BBFCC1" w14:textId="77777777" w:rsidR="007868C5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1DC4644" w14:textId="77777777" w:rsidR="00523BB7" w:rsidRDefault="00523BB7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A80637D" w14:textId="77777777" w:rsidR="00523BB7" w:rsidRPr="00DA2E9E" w:rsidRDefault="00523BB7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A758282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1C95BC" w14:textId="77777777" w:rsidR="007868C5" w:rsidRPr="00DA2E9E" w:rsidRDefault="00816AC8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 w14:anchorId="3E914642">
          <v:roundrect id="_x0000_s1026" style="position:absolute;left:0;text-align:left;margin-left:7.95pt;margin-top:4.65pt;width:464.25pt;height:345.7pt;z-index:251660288;mso-position-horizontal:absolute;mso-width-relative:margin;mso-height-relative:margin" arcsize="10923f" fillcolor="white [3201]" strokecolor="black [3213]" strokeweight="1.5pt">
            <v:fill color2="#fbd4b4 [1305]" recolor="t" focusposition="1" focussize="" focus="100%" type="gradient"/>
            <v:shadow on="t" type="perspective" color="#3f3151 [1607]" opacity=".5" offset="1pt" offset2="-3pt"/>
            <v:textbox>
              <w:txbxContent>
                <w:p w14:paraId="07CA9942" w14:textId="77777777" w:rsidR="00A540C5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รายงานผลการติดตามและประเมินผลยุทธศาสตร์</w:t>
                  </w:r>
                </w:p>
                <w:p w14:paraId="02662111" w14:textId="77777777" w:rsidR="00A540C5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เพื่อความสอดคล้องแผนพัฒนาท้องถิ่น</w:t>
                  </w:r>
                </w:p>
                <w:p w14:paraId="230F4379" w14:textId="77777777" w:rsidR="00CA0342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 xml:space="preserve">  แผนพัฒนาท้องถิ่น (พ.ศ. ๒๕๖๖ – ๒๕๗๐)  </w:t>
                  </w:r>
                </w:p>
                <w:p w14:paraId="1B9C3893" w14:textId="724FFF3F" w:rsidR="00CA0342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ประจำปีงบประมาณ พ.ศ. ๒๕๖</w:t>
                  </w:r>
                  <w:r w:rsidR="00440B25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8</w:t>
                  </w: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 xml:space="preserve"> </w:t>
                  </w:r>
                </w:p>
                <w:p w14:paraId="5333320C" w14:textId="77777777" w:rsidR="00EE6270" w:rsidRPr="00DA2E9E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ขององค์การบริหารส่วนตำบลท่าตลาด</w:t>
                  </w:r>
                </w:p>
                <w:p w14:paraId="6E13DD9C" w14:textId="77777777" w:rsidR="00EE6270" w:rsidRPr="00DA2E9E" w:rsidRDefault="00EE6270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14:paraId="0B298F0E" w14:textId="77777777" w:rsidR="007868C5" w:rsidRDefault="007868C5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14:paraId="5461B66B" w14:textId="77777777" w:rsidR="009A23F1" w:rsidRDefault="009A23F1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14:paraId="43A018C3" w14:textId="77777777" w:rsidR="007868C5" w:rsidRPr="00DA2E9E" w:rsidRDefault="007868C5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DA2E9E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โดย</w:t>
                  </w:r>
                </w:p>
                <w:p w14:paraId="6FE2CE46" w14:textId="77777777" w:rsidR="007868C5" w:rsidRPr="00DA2E9E" w:rsidRDefault="007868C5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DA2E9E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คณะกรรมการติดตามและประเมินผลแผนพัฒนา</w:t>
                  </w:r>
                </w:p>
                <w:p w14:paraId="6B1040AC" w14:textId="77777777" w:rsidR="007868C5" w:rsidRDefault="00DA2E9E" w:rsidP="007C4D2F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องค์การบริหารส่วนตำบล</w:t>
                  </w:r>
                  <w:r w:rsidR="00CA0342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ท่าตลาด</w:t>
                  </w:r>
                </w:p>
                <w:p w14:paraId="698E0064" w14:textId="77777777" w:rsidR="00523BB7" w:rsidRDefault="00CA0342" w:rsidP="007C4D2F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ตำบลท่าตลาด</w:t>
                  </w:r>
                  <w:r w:rsidR="00E057DE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 xml:space="preserve">  </w:t>
                  </w:r>
                  <w:r w:rsidR="00523BB7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อำเภอ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สามพราน</w:t>
                  </w:r>
                  <w:r w:rsidR="00523BB7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 xml:space="preserve">  จังหวัดนคร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ปฐม</w:t>
                  </w:r>
                </w:p>
                <w:p w14:paraId="07B1EA8D" w14:textId="77777777" w:rsidR="00523BB7" w:rsidRPr="007868C5" w:rsidRDefault="00523BB7" w:rsidP="007C4D2F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</w:p>
              </w:txbxContent>
            </v:textbox>
          </v:roundrect>
        </w:pict>
      </w:r>
    </w:p>
    <w:p w14:paraId="68A92556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C0A3E7E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00C30FA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EBFD26B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FF8266B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E69EA7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36146F6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5EBFA1F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8E75E4B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F190D5B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F22390B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EF344CC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5A30BDF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B0B219B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5152EF7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8B7BD14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BDD9224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E3C3BCF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7CF27AD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131E986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2D86CB5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3CF29FB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D8A4DF1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DDCBC2B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82B7823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6ACD198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EF1B03A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9026C25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CFBC7CC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22C965C" w14:textId="77777777"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390F236" w14:textId="77777777" w:rsidR="00EE6270" w:rsidRPr="00DA2E9E" w:rsidRDefault="00EE6270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AA8AA3A" w14:textId="77777777" w:rsidR="00EE6270" w:rsidRDefault="00EE6270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3977522" w14:textId="77777777" w:rsidR="00D44E17" w:rsidRPr="00DA2E9E" w:rsidRDefault="00D44E17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47596DB" w14:textId="77777777" w:rsidR="00D44E17" w:rsidRDefault="00D44E17" w:rsidP="007C4D2F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color w:val="0000FF"/>
          <w:sz w:val="36"/>
          <w:szCs w:val="36"/>
        </w:rPr>
      </w:pPr>
    </w:p>
    <w:p w14:paraId="6E2932E9" w14:textId="77777777" w:rsidR="00CA0342" w:rsidRDefault="007C4D2F" w:rsidP="00CA0342">
      <w:pPr>
        <w:pStyle w:val="a3"/>
        <w:jc w:val="center"/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</w:rPr>
      </w:pPr>
      <w:r w:rsidRPr="001A72A9">
        <w:rPr>
          <w:rFonts w:ascii="TH SarabunIT๙" w:eastAsia="Calibri" w:hAnsi="TH SarabunIT๙" w:cs="TH SarabunIT๙" w:hint="cs"/>
          <w:b/>
          <w:bCs/>
          <w:color w:val="000000" w:themeColor="text1"/>
          <w:sz w:val="36"/>
          <w:szCs w:val="36"/>
          <w:cs/>
        </w:rPr>
        <w:t>แนวทางการพิจารณา</w:t>
      </w:r>
      <w:r w:rsidR="00CA0342" w:rsidRPr="00CA0342"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  <w:cs/>
        </w:rPr>
        <w:t>ติดตามและประเมินผลยุทธศาสตร์</w:t>
      </w:r>
    </w:p>
    <w:p w14:paraId="3D930F4D" w14:textId="77777777" w:rsidR="00CA0342" w:rsidRPr="00CA0342" w:rsidRDefault="00CA0342" w:rsidP="00CA0342">
      <w:pPr>
        <w:pStyle w:val="a3"/>
        <w:jc w:val="center"/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</w:rPr>
      </w:pPr>
      <w:r>
        <w:rPr>
          <w:rFonts w:ascii="TH SarabunIT๙" w:eastAsia="Calibri" w:hAnsi="TH SarabunIT๙" w:cs="TH SarabunIT๙" w:hint="cs"/>
          <w:b/>
          <w:bCs/>
          <w:color w:val="000000" w:themeColor="text1"/>
          <w:sz w:val="36"/>
          <w:szCs w:val="36"/>
          <w:cs/>
        </w:rPr>
        <w:t>เ</w:t>
      </w:r>
      <w:r w:rsidRPr="00CA0342"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  <w:cs/>
        </w:rPr>
        <w:t xml:space="preserve">พื่อความสอดคล้องแผนพัฒนาท้องถิ่น  แผนพัฒนาท้องถิ่น (พ.ศ. ๒๕๖๖ – ๒๕๗๐)  </w:t>
      </w:r>
    </w:p>
    <w:p w14:paraId="4DBEE426" w14:textId="0EB41926" w:rsidR="007C4D2F" w:rsidRPr="001A72A9" w:rsidRDefault="00CA0342" w:rsidP="00CA0342">
      <w:pPr>
        <w:pStyle w:val="a3"/>
        <w:jc w:val="center"/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</w:rPr>
      </w:pPr>
      <w:r w:rsidRPr="00CA0342"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  <w:cs/>
        </w:rPr>
        <w:t>ประจำปีงบประมาณ พ.ศ. ๒๕๖</w:t>
      </w:r>
      <w:r w:rsidR="00440B25">
        <w:rPr>
          <w:rFonts w:ascii="TH SarabunIT๙" w:eastAsia="Calibri" w:hAnsi="TH SarabunIT๙" w:cs="TH SarabunIT๙" w:hint="cs"/>
          <w:b/>
          <w:bCs/>
          <w:color w:val="000000" w:themeColor="text1"/>
          <w:sz w:val="36"/>
          <w:szCs w:val="36"/>
          <w:cs/>
        </w:rPr>
        <w:t>8</w:t>
      </w:r>
      <w:r w:rsidRPr="00CA0342"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  <w:cs/>
        </w:rPr>
        <w:t xml:space="preserve"> ขององค์การบริหารส่วนตำบลท่าตลาด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1276"/>
        <w:gridCol w:w="1275"/>
      </w:tblGrid>
      <w:tr w:rsidR="00523BB7" w:rsidRPr="007C4D2F" w14:paraId="3F651E31" w14:textId="77777777" w:rsidTr="00440B2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F436437" w14:textId="77777777" w:rsidR="00523BB7" w:rsidRPr="007C4D2F" w:rsidRDefault="00523BB7" w:rsidP="00CA0342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ประเด็น</w:t>
            </w:r>
            <w:r w:rsidR="00CA0342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ที่ต้อง</w:t>
            </w: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พิจารณา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476866B9" w14:textId="77777777" w:rsidR="00523BB7" w:rsidRPr="007C4D2F" w:rsidRDefault="00523BB7" w:rsidP="007C4D2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เต็ม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B39B1C2" w14:textId="77777777" w:rsidR="00523BB7" w:rsidRPr="007C4D2F" w:rsidRDefault="00523BB7" w:rsidP="007C4D2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C787A" w:rsidRPr="007C4D2F" w14:paraId="27372541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18EA" w14:textId="77777777" w:rsidR="005C787A" w:rsidRPr="007C4D2F" w:rsidRDefault="005C787A" w:rsidP="005C787A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B352E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๑. </w:t>
            </w:r>
            <w:r w:rsidRPr="00B352E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ข้อมูลสภาพทั่วไปและข้อมูลพื้นฐานขององค์กรปกครองส่วนท้องถิ่น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9E0D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38C9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</w:tr>
      <w:tr w:rsidR="005C787A" w:rsidRPr="007C4D2F" w14:paraId="7DDC358C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E4DD" w14:textId="77777777" w:rsidR="005C787A" w:rsidRPr="007C4D2F" w:rsidRDefault="005C787A" w:rsidP="00DE647D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CA0342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๒. การวิเคราะห์สภาวการณ์และศักยภาพ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B93E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59E3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20</w:t>
            </w:r>
          </w:p>
        </w:tc>
      </w:tr>
      <w:tr w:rsidR="005C787A" w:rsidRPr="007C4D2F" w14:paraId="2157D099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522" w14:textId="77777777" w:rsidR="005C787A" w:rsidRPr="007C4D2F" w:rsidRDefault="005C787A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B352E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B352E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ยุทธศาสตร์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D3D5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9235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60</w:t>
            </w:r>
          </w:p>
        </w:tc>
      </w:tr>
      <w:tr w:rsidR="005C787A" w:rsidRPr="007C4D2F" w14:paraId="11137528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5327" w14:textId="77777777" w:rsidR="005C787A" w:rsidRPr="007C4D2F" w:rsidRDefault="005C787A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๓.๑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ยุทธศาสตร์ชาติ 20 ปี (พ.ศ. 2561 – 2580)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C346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8E8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49A62CA6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2DD7" w14:textId="77777777" w:rsidR="005C787A" w:rsidRPr="007C4D2F" w:rsidRDefault="005C787A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๓.๒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แผนพัฒนาเศรษฐกิจและสังคมแห่งชาติ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4E52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88FC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476EAF14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4F3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๓.๓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เป้าหมายการพัฒนาที่ยั่งยืน (</w:t>
            </w:r>
            <w:r w:rsidRPr="00B352EC">
              <w:rPr>
                <w:rFonts w:ascii="TH SarabunIT๙" w:hAnsi="TH SarabunIT๙" w:cs="TH SarabunIT๙"/>
                <w:sz w:val="32"/>
                <w:szCs w:val="32"/>
              </w:rPr>
              <w:t>Sustainable Development Goals : SDGs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7D2E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42AD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59A67A69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6FFF" w14:textId="77777777" w:rsidR="005C787A" w:rsidRPr="007C4D2F" w:rsidRDefault="005C787A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๓.๔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ยุทธศาสตร์จังหวัด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92C2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DF89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4DFC066F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00B5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๓.๕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ยุทธศาสตร์การพัฒนาขององค์กรปกครองส่วนท้องถิ่นในเขตจังหวัด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158B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3DA8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4468E1B4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B733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๓.๖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ยุทธศาสตร์ขององค์กรปกครองส่วนท้องถิ่น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086E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22D4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46E3A179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8332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๓.๗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วิสัยทัศน์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CF9B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613A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2709AEA1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69AA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๓.๘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กลยุทธ์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55E7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7322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18D097AD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10B5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๓.๙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เป้าประสงค์ของแต่ละประเด็นกลยุทธ์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CEC4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F4F7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154802C0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8990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>3.10 จุดยืนทางยุทธศาสตร์ (</w:t>
            </w:r>
            <w:r w:rsidRPr="00B352EC">
              <w:rPr>
                <w:rFonts w:ascii="TH SarabunIT๙" w:hAnsi="TH SarabunIT๙" w:cs="TH SarabunIT๙"/>
                <w:sz w:val="32"/>
                <w:szCs w:val="32"/>
              </w:rPr>
              <w:t>Positioning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1840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3F45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434E3FAE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3A93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3.11 แผนงาน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BD11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20B2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605A50FF" w14:textId="77777777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C915" w14:textId="77777777"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3.12 ความเชื่อมโยงของยุทธศาสตร์ในภาพรวม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006C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0840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14:paraId="2E746FA0" w14:textId="77777777" w:rsidTr="00440B2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03E22700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15FECEBE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B4E1B26" w14:textId="77777777"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</w:tr>
    </w:tbl>
    <w:p w14:paraId="43EB197A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2D3D3AAF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21010B7E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402291ED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094510EF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39A76084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652E6A90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40BB0282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615C1A27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25643DB6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11A0260B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47E02CF1" w14:textId="77777777"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7E28F52F" w14:textId="77777777" w:rsidR="00EE6270" w:rsidRPr="00DA2E9E" w:rsidRDefault="00EE6270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14:paraId="045311E6" w14:textId="77777777" w:rsidR="00EE6270" w:rsidRDefault="00191F75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DA2E9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01E267EB" w14:textId="77777777" w:rsidR="00DA2E9E" w:rsidRDefault="00DA2E9E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65B96129" w14:textId="77777777" w:rsidR="00DA2E9E" w:rsidRDefault="00DA2E9E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13D143FB" w14:textId="77777777" w:rsidR="00DA2E9E" w:rsidRDefault="00DA2E9E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5E29B5BF" w14:textId="77777777" w:rsidR="007C4D2F" w:rsidRDefault="007C4D2F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012E37C2" w14:textId="77777777" w:rsidR="007C4D2F" w:rsidRDefault="007C4D2F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651DB902" w14:textId="77777777" w:rsidR="005C787A" w:rsidRPr="005C787A" w:rsidRDefault="005C787A" w:rsidP="005C78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แนวทางการให้คะแนนการติดตามและประเมินผลยุทธศาสตร์เพื่อความสอดคล้องแผนพัฒนาท้องถิ่น</w:t>
      </w:r>
    </w:p>
    <w:p w14:paraId="404F7006" w14:textId="77777777" w:rsidR="005C787A" w:rsidRPr="005C787A" w:rsidRDefault="005C787A" w:rsidP="005C78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t>ขององค์กรปกครองส่วนท้องถิ่น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แผนพัฒนาท้องถิ่น (พ.ศ. ๒๕๖๖ – ๒๕๗๐)  </w:t>
      </w:r>
    </w:p>
    <w:p w14:paraId="42896381" w14:textId="0F897E6B" w:rsidR="005C787A" w:rsidRPr="005C787A" w:rsidRDefault="005C787A" w:rsidP="005C78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="000B7145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ขององค์การบริหารส่วนตำบลท่าตลาด</w:t>
      </w:r>
    </w:p>
    <w:tbl>
      <w:tblPr>
        <w:tblStyle w:val="1"/>
        <w:tblW w:w="9606" w:type="dxa"/>
        <w:jc w:val="center"/>
        <w:tblLook w:val="04A0" w:firstRow="1" w:lastRow="0" w:firstColumn="1" w:lastColumn="0" w:noHBand="0" w:noVBand="1"/>
      </w:tblPr>
      <w:tblGrid>
        <w:gridCol w:w="2310"/>
        <w:gridCol w:w="4744"/>
        <w:gridCol w:w="1276"/>
        <w:gridCol w:w="1276"/>
      </w:tblGrid>
      <w:tr w:rsidR="005C787A" w:rsidRPr="005C787A" w14:paraId="128CB043" w14:textId="77777777" w:rsidTr="00440B25">
        <w:trPr>
          <w:jc w:val="center"/>
        </w:trPr>
        <w:tc>
          <w:tcPr>
            <w:tcW w:w="2310" w:type="dxa"/>
            <w:shd w:val="clear" w:color="auto" w:fill="FABF8F" w:themeFill="accent6" w:themeFillTint="99"/>
          </w:tcPr>
          <w:p w14:paraId="2BBB3716" w14:textId="77777777"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ประเด็นพิจารณา</w:t>
            </w:r>
          </w:p>
        </w:tc>
        <w:tc>
          <w:tcPr>
            <w:tcW w:w="4744" w:type="dxa"/>
            <w:shd w:val="clear" w:color="auto" w:fill="FABF8F" w:themeFill="accent6" w:themeFillTint="99"/>
          </w:tcPr>
          <w:p w14:paraId="483D1E0F" w14:textId="77777777"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6BB701D5" w14:textId="77777777"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66CE4728" w14:textId="77777777"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03562" w:rsidRPr="005C787A" w14:paraId="5451BD19" w14:textId="77777777" w:rsidTr="005C787A">
        <w:trPr>
          <w:jc w:val="center"/>
        </w:trPr>
        <w:tc>
          <w:tcPr>
            <w:tcW w:w="2310" w:type="dxa"/>
            <w:vMerge w:val="restart"/>
          </w:tcPr>
          <w:p w14:paraId="3A52AEF1" w14:textId="77777777" w:rsidR="00503562" w:rsidRPr="005C787A" w:rsidRDefault="00503562" w:rsidP="00503562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๑. </w:t>
            </w: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ข้อมูลสภาพทั่วไป</w:t>
            </w:r>
          </w:p>
          <w:p w14:paraId="110E1AA9" w14:textId="77777777" w:rsidR="00503562" w:rsidRPr="005C787A" w:rsidRDefault="00503562" w:rsidP="00503562">
            <w:pPr>
              <w:ind w:left="-76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และข้อมูลพื้นฐานขององค์กรปกครองส่วนท้องถิ่น</w:t>
            </w:r>
          </w:p>
        </w:tc>
        <w:tc>
          <w:tcPr>
            <w:tcW w:w="4744" w:type="dxa"/>
          </w:tcPr>
          <w:p w14:paraId="65218754" w14:textId="77777777" w:rsidR="00503562" w:rsidRPr="005C787A" w:rsidRDefault="00503562" w:rsidP="0050356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ควรประกอบด้วยข้อมูลดังนี้</w:t>
            </w:r>
          </w:p>
          <w:p w14:paraId="52519BB9" w14:textId="77777777" w:rsidR="00503562" w:rsidRPr="005C787A" w:rsidRDefault="00503562" w:rsidP="00503562">
            <w:pPr>
              <w:numPr>
                <w:ilvl w:val="0"/>
                <w:numId w:val="2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ข้อมูลเกี่ยวกับด้านกายภาพ เช่น ที่ตั้งของ</w:t>
            </w:r>
          </w:p>
          <w:p w14:paraId="1FCFEBDD" w14:textId="77777777" w:rsidR="00503562" w:rsidRPr="005C787A" w:rsidRDefault="00503562" w:rsidP="00503562">
            <w:pPr>
              <w:ind w:left="24"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หมู่บ้าน/ชุมชน/ตำบล ลักษณะภูมิประเทศ ลักษณะภูมิอากาศ ลักษณะของดิน ลักษณะของแหล่งน้ำ ลักษณะของไม้/ป่าไม้ ฯลฯ</w:t>
            </w:r>
          </w:p>
          <w:p w14:paraId="06984718" w14:textId="77777777"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ข้อมูลเกี่ยวกับด้านการเมือง/การปกครอง เช่น </w:t>
            </w:r>
          </w:p>
          <w:p w14:paraId="1AEC13FA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เขตการปกครอง การเลือกตั้ง ฯลฯ ประชากร เช่น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1276" w:type="dxa"/>
          </w:tcPr>
          <w:p w14:paraId="6DC71065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14:paraId="08CCE3D6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374D4702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14:paraId="2AA9EF65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1B6AB936" w14:textId="77777777" w:rsidTr="005C787A">
        <w:trPr>
          <w:jc w:val="center"/>
        </w:trPr>
        <w:tc>
          <w:tcPr>
            <w:tcW w:w="2310" w:type="dxa"/>
            <w:vMerge/>
          </w:tcPr>
          <w:p w14:paraId="5ED045E4" w14:textId="77777777"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14:paraId="7716258D" w14:textId="77777777"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ข้อมูลเกี่ยวกับสภาพทางสังคม เช่น การศึกษา</w:t>
            </w:r>
          </w:p>
          <w:p w14:paraId="27AB7761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สาธารณสุข อาชญากรรม ยาเสพติด การสังคมสงเคราะห์ ฯลฯ</w:t>
            </w:r>
          </w:p>
          <w:p w14:paraId="780F801A" w14:textId="77777777"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ข้อมูลเกี่ยวกับศาสนา ประเพณี วัฒนธรรม</w:t>
            </w:r>
          </w:p>
          <w:p w14:paraId="05B26AAC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 อื่นๆ</w:t>
            </w:r>
          </w:p>
        </w:tc>
        <w:tc>
          <w:tcPr>
            <w:tcW w:w="1276" w:type="dxa"/>
          </w:tcPr>
          <w:p w14:paraId="28B2FA77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753F609F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28F23DAF" w14:textId="77777777" w:rsidTr="005C787A">
        <w:trPr>
          <w:jc w:val="center"/>
        </w:trPr>
        <w:tc>
          <w:tcPr>
            <w:tcW w:w="2310" w:type="dxa"/>
            <w:vMerge/>
          </w:tcPr>
          <w:p w14:paraId="6850136C" w14:textId="77777777"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14:paraId="63060906" w14:textId="77777777"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ข้อมูลเกี่ยวกับระบบบริการพื้นฐาน เช่น การ</w:t>
            </w:r>
          </w:p>
          <w:p w14:paraId="79950F81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คมนาคมขนส่ง การไฟฟ้า ประปา โทรศัพท์ ฯลฯ</w:t>
            </w:r>
          </w:p>
          <w:p w14:paraId="6680D061" w14:textId="77777777"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ข้อมูลเกี่ยวกับระบบเศรษฐกิจ เช่น การเกษตร </w:t>
            </w:r>
          </w:p>
          <w:p w14:paraId="76C717A4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การประมง การปศุสัตว์ การบริการ การท่องเที่ยวอุตสาหกรรม การพาณิชย์/กลุ่มอาชีพ แรงงาน ฯลฯ</w:t>
            </w:r>
          </w:p>
        </w:tc>
        <w:tc>
          <w:tcPr>
            <w:tcW w:w="1276" w:type="dxa"/>
          </w:tcPr>
          <w:p w14:paraId="4EE2D8D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6FA5065E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6FFDACAD" w14:textId="77777777" w:rsidTr="005C787A">
        <w:trPr>
          <w:jc w:val="center"/>
        </w:trPr>
        <w:tc>
          <w:tcPr>
            <w:tcW w:w="2310" w:type="dxa"/>
            <w:vMerge/>
          </w:tcPr>
          <w:p w14:paraId="70352E06" w14:textId="77777777"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14:paraId="43339903" w14:textId="77777777"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ข้อมูลเกี่ยวกับทรัพยากรธรรมชาติ เช่น น้ำ ป่า</w:t>
            </w:r>
          </w:p>
          <w:p w14:paraId="2D81D33F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ไม้ ภูเขา คุณภาพของทรัพยากรธรรมชาติ ฯลฯ</w:t>
            </w:r>
          </w:p>
          <w:p w14:paraId="6891D27A" w14:textId="77777777"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การสำรวจและจัดเก็บข้อมูลเพื่อการจัดทำ</w:t>
            </w:r>
          </w:p>
          <w:p w14:paraId="3D44942C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แผนพัฒนาท้องถิ่นหรือการใช้ข้อมูล </w:t>
            </w:r>
            <w:proofErr w:type="spellStart"/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จปฐ</w:t>
            </w:r>
            <w:proofErr w:type="spellEnd"/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. ข้อมูลการมีส่วนร่วมของประชาชนหรือการประชุมประชาคมท้องถิ่น รูปแบบวิธีการ และการดำเนินการประชุมประชาคมท้องถิ่น โดยใช้กระบวนการร่วมคิด ร่วมทำ ร่วมตดสินใจ ร่วมตรวจสอบ ร่วมรับประโยชน์ ร่วมแก้ปัญหา ปรึกษาหารือ แลกเปลี่ยนเรียนรู้เพื่อแก้ปัญหาสำหรับการพัฒนาท้องถิ่นตามอำนาจหน้าที่ขององค์กรปกครองส่วนท้องถิ่น 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brainstorming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</w:tcPr>
          <w:p w14:paraId="0AF52D8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7ADF9FAD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14:paraId="71D65A5C" w14:textId="77777777"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C787A">
        <w:rPr>
          <w:rFonts w:ascii="TH SarabunIT๙" w:hAnsi="TH SarabunIT๙" w:cs="TH SarabunIT๙"/>
          <w:sz w:val="32"/>
          <w:szCs w:val="32"/>
          <w:cs/>
        </w:rPr>
        <w:tab/>
      </w:r>
    </w:p>
    <w:p w14:paraId="475582D1" w14:textId="77777777"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6886E75" w14:textId="77777777"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B0252E0" w14:textId="77777777"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3322316" w14:textId="77777777"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578AFF4" w14:textId="77777777"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2376"/>
        <w:gridCol w:w="4678"/>
        <w:gridCol w:w="1276"/>
        <w:gridCol w:w="1276"/>
      </w:tblGrid>
      <w:tr w:rsidR="005C787A" w:rsidRPr="005C787A" w14:paraId="7A5EBD88" w14:textId="77777777" w:rsidTr="00440B25">
        <w:tc>
          <w:tcPr>
            <w:tcW w:w="2376" w:type="dxa"/>
            <w:shd w:val="clear" w:color="auto" w:fill="FABF8F" w:themeFill="accent6" w:themeFillTint="99"/>
          </w:tcPr>
          <w:p w14:paraId="0202D685" w14:textId="77777777"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678" w:type="dxa"/>
            <w:shd w:val="clear" w:color="auto" w:fill="FABF8F" w:themeFill="accent6" w:themeFillTint="99"/>
          </w:tcPr>
          <w:p w14:paraId="41EC6C9B" w14:textId="77777777"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260F4A4F" w14:textId="77777777"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33A27491" w14:textId="77777777"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03562" w:rsidRPr="005C787A" w14:paraId="2D660C56" w14:textId="77777777" w:rsidTr="00D53106">
        <w:tc>
          <w:tcPr>
            <w:tcW w:w="2376" w:type="dxa"/>
            <w:vMerge w:val="restart"/>
          </w:tcPr>
          <w:p w14:paraId="1F9A08F6" w14:textId="77777777" w:rsidR="00503562" w:rsidRPr="005C787A" w:rsidRDefault="00503562" w:rsidP="0050356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๒. </w:t>
            </w: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</w:t>
            </w:r>
          </w:p>
          <w:p w14:paraId="73569743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สภาวการณ์และศักยภาพ</w:t>
            </w:r>
          </w:p>
        </w:tc>
        <w:tc>
          <w:tcPr>
            <w:tcW w:w="4678" w:type="dxa"/>
          </w:tcPr>
          <w:p w14:paraId="5BF5D3A2" w14:textId="77777777" w:rsidR="00503562" w:rsidRPr="005C787A" w:rsidRDefault="00503562" w:rsidP="00503562">
            <w:pPr>
              <w:numPr>
                <w:ilvl w:val="0"/>
                <w:numId w:val="3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การวิเคราะห์ที่ครอบคลุมความเชื่อมโยง </w:t>
            </w:r>
          </w:p>
          <w:p w14:paraId="00C4D615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ความสอดคล้องยุทธศาสตร์จังหวัด ยุทธศาสตร์การพัฒนาขององค์กรปกครองส่วนท้องถิ่นในเขตจังหวัด ยุทธศาสตร์ขององค์กรปกครองส่วนท้องถิ่น นโยบายของผู้บริหารท้องถิ่น รวมถึงความเชื่อมโยงยุทธศาสตร์ชาติ 20 ปี แผนพัฒนาเศรษฐกิจและสังคมแห่งชาติ และ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SDGs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Bottom – up/Top - down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</w:tcPr>
          <w:p w14:paraId="1A558A25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14:paraId="5EA16EDA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72269C7D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14:paraId="4E4E5029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1BD7414D" w14:textId="77777777" w:rsidTr="00D53106">
        <w:tc>
          <w:tcPr>
            <w:tcW w:w="2376" w:type="dxa"/>
            <w:vMerge/>
          </w:tcPr>
          <w:p w14:paraId="3EF4181C" w14:textId="77777777" w:rsidR="00503562" w:rsidRPr="005C787A" w:rsidRDefault="00503562" w:rsidP="00503562">
            <w:pPr>
              <w:ind w:left="28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8" w:type="dxa"/>
          </w:tcPr>
          <w:p w14:paraId="354DADFC" w14:textId="77777777" w:rsidR="00503562" w:rsidRPr="005C787A" w:rsidRDefault="00503562" w:rsidP="00503562">
            <w:pPr>
              <w:numPr>
                <w:ilvl w:val="0"/>
                <w:numId w:val="3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การวิเคราะห์ทางสังคม เช่น ด้านแรงงาน </w:t>
            </w:r>
          </w:p>
          <w:p w14:paraId="00185ECA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การศึกษาสาธารณสุข ความยากจน อาชญากรรม ปัญหายาเสพติด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1276" w:type="dxa"/>
          </w:tcPr>
          <w:p w14:paraId="41F90E60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0AA94C0D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1CA6A8ED" w14:textId="77777777" w:rsidTr="00D53106">
        <w:tc>
          <w:tcPr>
            <w:tcW w:w="2376" w:type="dxa"/>
            <w:vMerge/>
          </w:tcPr>
          <w:p w14:paraId="2BF0F1C1" w14:textId="77777777" w:rsidR="00503562" w:rsidRPr="005C787A" w:rsidRDefault="00503562" w:rsidP="00503562">
            <w:pPr>
              <w:ind w:left="28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8" w:type="dxa"/>
          </w:tcPr>
          <w:p w14:paraId="5577373A" w14:textId="77777777" w:rsidR="00503562" w:rsidRPr="005C787A" w:rsidRDefault="00503562" w:rsidP="00503562">
            <w:pPr>
              <w:numPr>
                <w:ilvl w:val="0"/>
                <w:numId w:val="3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การวิเคราะห์สิ่งแวดล้อม พื้นที่สีเขียว </w:t>
            </w:r>
          </w:p>
          <w:p w14:paraId="598E9C29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ธรรมชาติต่างๆ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  <w:p w14:paraId="4F09C6E8" w14:textId="77777777" w:rsidR="00503562" w:rsidRPr="005C787A" w:rsidRDefault="00503562" w:rsidP="00503562">
            <w:pPr>
              <w:numPr>
                <w:ilvl w:val="0"/>
                <w:numId w:val="3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การวิเคราะห์ทางเศรษฐกิจ ข้อมูลด้านรายได้</w:t>
            </w:r>
          </w:p>
          <w:p w14:paraId="45208F58" w14:textId="77777777" w:rsidR="00503562" w:rsidRPr="005C787A" w:rsidRDefault="00503562" w:rsidP="00503562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1276" w:type="dxa"/>
          </w:tcPr>
          <w:p w14:paraId="0D27ED60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4FCA3D8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4BB58041" w14:textId="77777777" w:rsidTr="00D53106">
        <w:tc>
          <w:tcPr>
            <w:tcW w:w="2376" w:type="dxa"/>
            <w:vMerge/>
          </w:tcPr>
          <w:p w14:paraId="40AB59E0" w14:textId="77777777"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8" w:type="dxa"/>
          </w:tcPr>
          <w:p w14:paraId="08A3AEAF" w14:textId="77777777" w:rsidR="00503562" w:rsidRPr="005C787A" w:rsidRDefault="00503562" w:rsidP="00503562">
            <w:pPr>
              <w:numPr>
                <w:ilvl w:val="0"/>
                <w:numId w:val="3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การวิเคราะห์หรือผลการวิเคราะห์ศักยภาพเพื่อ</w:t>
            </w:r>
          </w:p>
          <w:p w14:paraId="0A712DEB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การประเมินสถานภาพการพัฒนาในปัจจุบันและอนาคต ทิศทางแนวโน้มที่จะเกิดขึ้นหรือผลที่จะเกิดขึ้นในการพัฒนาท้องถิ่นโดยใช้การวิเคราะห์เชิงเทคนิค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Demand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Demand Analysis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)/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Global Demand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Trend Analysis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หรืออื่นๆ</w:t>
            </w:r>
          </w:p>
        </w:tc>
        <w:tc>
          <w:tcPr>
            <w:tcW w:w="1276" w:type="dxa"/>
          </w:tcPr>
          <w:p w14:paraId="32FB48A5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6D1EA539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14:paraId="0D0623E5" w14:textId="77777777" w:rsidR="00811BF1" w:rsidRDefault="00811BF1"/>
    <w:p w14:paraId="3F9BB958" w14:textId="77777777" w:rsidR="00811BF1" w:rsidRDefault="00811BF1"/>
    <w:p w14:paraId="542244CD" w14:textId="77777777" w:rsidR="00811BF1" w:rsidRDefault="00811BF1"/>
    <w:p w14:paraId="41B65286" w14:textId="77777777" w:rsidR="00811BF1" w:rsidRDefault="00811BF1"/>
    <w:p w14:paraId="0A88C7A8" w14:textId="77777777" w:rsidR="00811BF1" w:rsidRDefault="00811BF1"/>
    <w:p w14:paraId="3C603DDD" w14:textId="77777777" w:rsidR="00811BF1" w:rsidRDefault="00811BF1"/>
    <w:p w14:paraId="53322C36" w14:textId="77777777" w:rsidR="00811BF1" w:rsidRDefault="00811BF1"/>
    <w:p w14:paraId="46D70728" w14:textId="77777777" w:rsidR="00811BF1" w:rsidRDefault="00811BF1"/>
    <w:p w14:paraId="423A66D1" w14:textId="77777777" w:rsidR="00811BF1" w:rsidRDefault="00811BF1"/>
    <w:p w14:paraId="55873F3C" w14:textId="77777777" w:rsidR="00811BF1" w:rsidRDefault="00811BF1"/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2376"/>
        <w:gridCol w:w="4678"/>
        <w:gridCol w:w="1276"/>
        <w:gridCol w:w="1276"/>
      </w:tblGrid>
      <w:tr w:rsidR="00811BF1" w:rsidRPr="005C787A" w14:paraId="065973A2" w14:textId="77777777" w:rsidTr="00440B25">
        <w:tc>
          <w:tcPr>
            <w:tcW w:w="2376" w:type="dxa"/>
            <w:shd w:val="clear" w:color="auto" w:fill="FABF8F" w:themeFill="accent6" w:themeFillTint="99"/>
          </w:tcPr>
          <w:p w14:paraId="4091BC6F" w14:textId="77777777"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4678" w:type="dxa"/>
            <w:shd w:val="clear" w:color="auto" w:fill="FABF8F" w:themeFill="accent6" w:themeFillTint="99"/>
          </w:tcPr>
          <w:p w14:paraId="31F6CDC9" w14:textId="77777777"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64415B3A" w14:textId="77777777"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3A55BDA7" w14:textId="77777777"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03562" w:rsidRPr="005C787A" w14:paraId="3A9BD237" w14:textId="77777777" w:rsidTr="00D53106">
        <w:tc>
          <w:tcPr>
            <w:tcW w:w="2376" w:type="dxa"/>
          </w:tcPr>
          <w:p w14:paraId="30B5B7AA" w14:textId="77777777"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</w:p>
          <w:p w14:paraId="4653B5DF" w14:textId="77777777" w:rsidR="00503562" w:rsidRPr="005C787A" w:rsidRDefault="00503562" w:rsidP="00503562">
            <w:pPr>
              <w:tabs>
                <w:tab w:val="left" w:pos="72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3.1 ยุทธศาสตร์ชาติ 20 ปี (พ.ศ. 2561-2580)</w:t>
            </w:r>
          </w:p>
        </w:tc>
        <w:tc>
          <w:tcPr>
            <w:tcW w:w="4678" w:type="dxa"/>
          </w:tcPr>
          <w:p w14:paraId="1474FFEF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การกำหนดและการวิเคราะห์ยุทธศาสตร์ชาติ 20 ปีที่สอดคล้องกับการพัฒนาท้องถิ่นขององค์กรปกครองส่วนท้องถิ่นตามประเด็นยุทธศาสตร์ชาติ 20 ปี และประเด็นยุทธศาสตร์ขององค์กรปกครองส่วนท้องถิ่น</w:t>
            </w:r>
          </w:p>
        </w:tc>
        <w:tc>
          <w:tcPr>
            <w:tcW w:w="1276" w:type="dxa"/>
          </w:tcPr>
          <w:p w14:paraId="678B3815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60</w:t>
            </w:r>
          </w:p>
          <w:p w14:paraId="62F369AC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2F29E8D7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60</w:t>
            </w:r>
          </w:p>
          <w:p w14:paraId="75D65585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1268FF23" w14:textId="77777777" w:rsidTr="00D53106">
        <w:tc>
          <w:tcPr>
            <w:tcW w:w="2376" w:type="dxa"/>
          </w:tcPr>
          <w:p w14:paraId="06DC6E69" w14:textId="77777777" w:rsidR="00503562" w:rsidRPr="005C787A" w:rsidRDefault="00503562" w:rsidP="00794E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3.2 แผนพัฒนาเศรษฐกิจและสังคมแห่งชาติ ฉบับที่ 13</w:t>
            </w:r>
          </w:p>
        </w:tc>
        <w:tc>
          <w:tcPr>
            <w:tcW w:w="4678" w:type="dxa"/>
          </w:tcPr>
          <w:p w14:paraId="5184713C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แผนพัฒนาเศรษฐกิจและสังคมแห่งชาติที่สอดคล้องกับการพัฒนาท้องถิ่นขององค์กรปกครองส่วนท้องถิ่นตามประเด็นยุทธศาสตร์หรือหมุดหมายและประเด็นยุทธศาสตร์ขององค์กรปกครองส่วนท้องถิ่น</w:t>
            </w:r>
          </w:p>
        </w:tc>
        <w:tc>
          <w:tcPr>
            <w:tcW w:w="1276" w:type="dxa"/>
          </w:tcPr>
          <w:p w14:paraId="60F8E26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4711D6C4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3D92F816" w14:textId="77777777" w:rsidTr="00D53106">
        <w:tc>
          <w:tcPr>
            <w:tcW w:w="2376" w:type="dxa"/>
          </w:tcPr>
          <w:p w14:paraId="6110A4B3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3.3 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เป้าหมายการ   พัฒนาที่ยั่งยืน </w:t>
            </w: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Sustainable Development Goals : SDGs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</w:tcPr>
          <w:p w14:paraId="568B4FB3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การกำหนดและการวิเคราะห์เป้าหมาย/เป้าประสงค์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SDGs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ที่สอดคล้องกับการพัฒนาท้องถิ่นขององค์กรปกครองส่วนท้องถิ่นตามเป้าหมาย/เป้าประสงค์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SDGs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และประเด็นยุทธศาสตร์ขององค์กรปกครองส่วนท้องถิ่น</w:t>
            </w:r>
          </w:p>
        </w:tc>
        <w:tc>
          <w:tcPr>
            <w:tcW w:w="1276" w:type="dxa"/>
          </w:tcPr>
          <w:p w14:paraId="397D7CB7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1E264788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21619C04" w14:textId="77777777" w:rsidTr="00D53106">
        <w:tc>
          <w:tcPr>
            <w:tcW w:w="2376" w:type="dxa"/>
          </w:tcPr>
          <w:p w14:paraId="4A442900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๓.๔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ยุทธศาสตร์จังหวัด</w:t>
            </w:r>
          </w:p>
        </w:tc>
        <w:tc>
          <w:tcPr>
            <w:tcW w:w="4678" w:type="dxa"/>
          </w:tcPr>
          <w:p w14:paraId="33E5CA01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การวิเคราะห์ยุทธศาสตร์ขององค์กรปกครองส่วนท้องถิ่นมีความสอดคล้องหรือเชื่อมโยงกับยุทธศาสตร์จังหวัด</w:t>
            </w:r>
          </w:p>
        </w:tc>
        <w:tc>
          <w:tcPr>
            <w:tcW w:w="1276" w:type="dxa"/>
          </w:tcPr>
          <w:p w14:paraId="11835C8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7780C06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00FEC90A" w14:textId="77777777" w:rsidTr="00D53106">
        <w:tc>
          <w:tcPr>
            <w:tcW w:w="2376" w:type="dxa"/>
          </w:tcPr>
          <w:p w14:paraId="38AAF748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๓.๕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ยุทธศาสตร์การพัฒนาขององค์กรปกครองส่วนท้องถิ่นในเขตจังหวัด</w:t>
            </w:r>
          </w:p>
        </w:tc>
        <w:tc>
          <w:tcPr>
            <w:tcW w:w="4678" w:type="dxa"/>
          </w:tcPr>
          <w:p w14:paraId="11DD56FB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ยุทธศาสตร์ขององค์กรปกครองส่วนท้องถิ่นสอดคล้องหรือเชื่อมโยงกับยุทธศาสตร์การพัฒนาขององค์กรปกครองส่วนท้องถิ่นในเขตจังหวัดที่จัดทำขึ้นแบบมีส่วนร่วมขององค์การบริหารส่วนจังหวัดกับองค์กรปกครองส่วนท้องถิ่นในเขตจังหวัดที่สอดคล้องหรือเชื่อมโยงกับแผนพัฒนาจังหวัด</w:t>
            </w:r>
          </w:p>
        </w:tc>
        <w:tc>
          <w:tcPr>
            <w:tcW w:w="1276" w:type="dxa"/>
          </w:tcPr>
          <w:p w14:paraId="735E9C25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0F9923CA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241F6D84" w14:textId="77777777" w:rsidTr="00D53106">
        <w:tc>
          <w:tcPr>
            <w:tcW w:w="2376" w:type="dxa"/>
          </w:tcPr>
          <w:p w14:paraId="49733124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๓.๖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ยุทธศาสตร์ขององค์กรปกครองส่วนท้องถิ่น</w:t>
            </w:r>
          </w:p>
        </w:tc>
        <w:tc>
          <w:tcPr>
            <w:tcW w:w="4678" w:type="dxa"/>
          </w:tcPr>
          <w:p w14:paraId="633107DF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การกำหนดและการวิเคราะห์สอดคล้องกับสภาพทั่วไปและข้อมูลพื้นฐาน สภาพสังคม เศรษฐกิจ สิ่งแวดล้อมของท้องถิ่น ประเด็นปัญหาการพัฒนาและแนวทางการพัฒนาที่สอดคล้องกับสภาพพื้นที่จริงและเป็นไปตามหน้าที่และอำนาจขององค์กรปกครองส่วนท้องถิ่น มีการกำหนดยุทธศาสตร์ที่สอดคล้องกับวิสัยทัศน์ที่กำหนดไว้</w:t>
            </w:r>
          </w:p>
        </w:tc>
        <w:tc>
          <w:tcPr>
            <w:tcW w:w="1276" w:type="dxa"/>
          </w:tcPr>
          <w:p w14:paraId="6B07DA7D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2755DD81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046A6B73" w14:textId="77777777" w:rsidTr="00D53106">
        <w:tc>
          <w:tcPr>
            <w:tcW w:w="2376" w:type="dxa"/>
          </w:tcPr>
          <w:p w14:paraId="64B917A6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๓.๗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วิสัยทัศน์</w:t>
            </w:r>
          </w:p>
        </w:tc>
        <w:tc>
          <w:tcPr>
            <w:tcW w:w="4678" w:type="dxa"/>
          </w:tcPr>
          <w:p w14:paraId="2BCD2C13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การกำหนดและการวิเคราะห์วิสัยทัศน์ ซึ่งมีลักษณะแสดงสถานภาพที่องค์กรปกครองส่วนท้องถิ่นต้องการจะเป็นหรือบรรลุถึงอนาคตอย่างชัดเจน สอดคล้องกับสิ่งที่จะเกิดขึ้นในอนาคต และศักยภาพที่เป็นลักษณะเฉพาะขององค์กรปกครองส่วนท้องถิ่นที่แสดงให้เห็นถึงความสัมพันธ์กับโครงการพัฒนาท้องถิ่น</w:t>
            </w:r>
          </w:p>
        </w:tc>
        <w:tc>
          <w:tcPr>
            <w:tcW w:w="1276" w:type="dxa"/>
          </w:tcPr>
          <w:p w14:paraId="79209689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723C0A77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14:paraId="01A8C3C4" w14:textId="77777777" w:rsidR="00811BF1" w:rsidRDefault="00811BF1"/>
    <w:p w14:paraId="426AF764" w14:textId="77777777" w:rsidR="00811BF1" w:rsidRDefault="00811BF1"/>
    <w:p w14:paraId="1CA19238" w14:textId="77777777" w:rsidR="00811BF1" w:rsidRDefault="00811BF1"/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2376"/>
        <w:gridCol w:w="4678"/>
        <w:gridCol w:w="1276"/>
        <w:gridCol w:w="1276"/>
      </w:tblGrid>
      <w:tr w:rsidR="00811BF1" w:rsidRPr="005C787A" w14:paraId="077D4DF7" w14:textId="77777777" w:rsidTr="00440B25">
        <w:tc>
          <w:tcPr>
            <w:tcW w:w="2376" w:type="dxa"/>
            <w:shd w:val="clear" w:color="auto" w:fill="FABF8F" w:themeFill="accent6" w:themeFillTint="99"/>
          </w:tcPr>
          <w:p w14:paraId="7D7339F1" w14:textId="77777777"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678" w:type="dxa"/>
            <w:shd w:val="clear" w:color="auto" w:fill="FABF8F" w:themeFill="accent6" w:themeFillTint="99"/>
          </w:tcPr>
          <w:p w14:paraId="4882DD51" w14:textId="77777777"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5F71558C" w14:textId="77777777"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19EBD5FF" w14:textId="77777777"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03562" w:rsidRPr="005C787A" w14:paraId="67AE2330" w14:textId="77777777" w:rsidTr="00D53106">
        <w:tc>
          <w:tcPr>
            <w:tcW w:w="2376" w:type="dxa"/>
          </w:tcPr>
          <w:p w14:paraId="6D24A44A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๓.๘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678" w:type="dxa"/>
          </w:tcPr>
          <w:p w14:paraId="31BFA77D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การกำหนดและการวิเคราะห์แสดงให้เห็นช่องทางวิธีการ ภารกิจหรือสิ่งที่ต้องทำตามหน้าที่และอำนาจขององค์กรปกครองส่วนท้องถิ่น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 จากประเด็นคำถามที่สำคัญว่า ปัจจุบันเรายืนอยู่ ณ จุดใด หรือปัจจุบันเรากำลังทำอะไรอยู่แล้วในอนาคตเราจะพัฒนาอะไร</w:t>
            </w:r>
          </w:p>
        </w:tc>
        <w:tc>
          <w:tcPr>
            <w:tcW w:w="1276" w:type="dxa"/>
          </w:tcPr>
          <w:p w14:paraId="208942F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4CDA2444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538A1572" w14:textId="77777777" w:rsidTr="00D53106">
        <w:tc>
          <w:tcPr>
            <w:tcW w:w="2376" w:type="dxa"/>
          </w:tcPr>
          <w:p w14:paraId="1E88C427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๓.๙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เป้าประสงค์ของแต่ละประเด็นกลยุทธ์</w:t>
            </w:r>
          </w:p>
        </w:tc>
        <w:tc>
          <w:tcPr>
            <w:tcW w:w="4678" w:type="dxa"/>
          </w:tcPr>
          <w:p w14:paraId="7FD9CC3A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กำหนดและการวิเคราะห์เป้าประสงค์ของแต่ละประเด็นกลยุทธ์มีความสอดคล้องและสนับสนุนต่อกลยุทธ์และยุทธศาสตร์ที่จะเกิดขึ้น มุ่งหมายสิ่งหนึ่งสิ่งใดที่ชัดเจน โดยองค์กรปกครองส่วนท้องถิ่นมีเป้าประสงค์ใด จะทำสิ่งใด เป้าหมายการพัฒนาท้องถิ่นคืออะไร </w:t>
            </w:r>
          </w:p>
        </w:tc>
        <w:tc>
          <w:tcPr>
            <w:tcW w:w="1276" w:type="dxa"/>
          </w:tcPr>
          <w:p w14:paraId="617CD8E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14:paraId="0D995436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E4043A1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14:paraId="126F512E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3562" w:rsidRPr="005C787A" w14:paraId="01CD8CED" w14:textId="77777777" w:rsidTr="00D53106">
        <w:tc>
          <w:tcPr>
            <w:tcW w:w="2376" w:type="dxa"/>
          </w:tcPr>
          <w:p w14:paraId="7365980B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3.10 จุดยืนทางยุทธศาสตร์ </w:t>
            </w: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Positioning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</w:tcPr>
          <w:p w14:paraId="1B86D1D6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จุดยืนขององค์กรปกครองส่วนท้องถิ่นที่มีความมุ่งมั่นอันแน่วแน่ในการวางแผนพัฒนาท้องถิ่น เพื่อให้บรรลุวิสัยทัศน์ขององค์กรปกครองส่วนท้องถิ่น ซึ่งเกิดจากศักยภาพของพื้นที่จริงที่จะนำไปสู่ผลสำเร็จทางยุทธศาสตร์ สิ่งที่เป็นจริงหรือมีอยู่จริงคืออะไรที่จะพัฒนาให้เกิดผลสำเร็จได้</w:t>
            </w:r>
          </w:p>
        </w:tc>
        <w:tc>
          <w:tcPr>
            <w:tcW w:w="1276" w:type="dxa"/>
          </w:tcPr>
          <w:p w14:paraId="1E2CD1B1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387529B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16C2C424" w14:textId="77777777" w:rsidTr="00D53106">
        <w:tc>
          <w:tcPr>
            <w:tcW w:w="2376" w:type="dxa"/>
          </w:tcPr>
          <w:p w14:paraId="45A40BDB" w14:textId="77777777"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3.11 แผนงาน</w:t>
            </w:r>
          </w:p>
        </w:tc>
        <w:tc>
          <w:tcPr>
            <w:tcW w:w="4678" w:type="dxa"/>
          </w:tcPr>
          <w:p w14:paraId="4167AD66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แสดงให้เห็นถึงการจำแนกแผนงานตามรูปแบบงบประมาณขององค์กรปกครองส่วนท้องถิ่น เป็นการวางแผนงานตามวิธีการจำแนกแผนงานการจัดทำงบประมาณให้ถูกต้องและสอดคล้องกับโครงการพัฒนาท้องถิ่นที่จะเกดขึ้นซึ่งสอดคล้องกับวิสัยทัศน์ที่กำหนดไว้ แผนงานจะแสดงให้เห็นว่าจุดมุ่งหมายเพื่อการพัฒนาในอนาคตคืออะไร งานของเราคืออะไร ถูกต้องตามแผนหรือไม่</w:t>
            </w:r>
          </w:p>
        </w:tc>
        <w:tc>
          <w:tcPr>
            <w:tcW w:w="1276" w:type="dxa"/>
          </w:tcPr>
          <w:p w14:paraId="4173EE8F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1793A8E3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71C945E0" w14:textId="77777777" w:rsidTr="00D53106">
        <w:tc>
          <w:tcPr>
            <w:tcW w:w="2376" w:type="dxa"/>
          </w:tcPr>
          <w:p w14:paraId="48EB4AFB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3.12 ความเชื่อมโยงของยุทธศาสตร์ในภาพ รวม</w:t>
            </w:r>
          </w:p>
        </w:tc>
        <w:tc>
          <w:tcPr>
            <w:tcW w:w="4678" w:type="dxa"/>
          </w:tcPr>
          <w:p w14:paraId="05A857FA" w14:textId="77777777"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กำหนดและการวิเคราะห์ความเชื่อมโยงองค์รวมที่นำไปสู่การพัฒนาท้องถิ่นที่มาจากยุทธศาสตร์ทุกระดับ ได้แก่ ยุทธศาสตร์ชาติ 20 ปี (พ.ศ. 2561 – 2580) แผนพัฒนาเศรษฐกิจและสังคมแห่งชาติ ฉบับที่ 12 หรือ ฉบับที่ 13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SDGs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แผนพัฒนาจังหวัด/กลุ่มจังหวัด/แผนพัฒนาภาค ยุทธศาสตร์การพัฒนาขององค์กรปกครองส่วนท้องถิ่นในเขตจังหวัดและยุทธศาสตร์ขององค์กรปกครองส่วนท้องถิ่นมีความสัมพันธ์หรือเชื่อมโยงกันอย่างไรเพื่อให้การพัฒนาท้องถิ่นสอดคล้องกับยุทธศาสตร์ระดับ</w:t>
            </w:r>
            <w:proofErr w:type="spellStart"/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มห</w:t>
            </w:r>
            <w:proofErr w:type="spellEnd"/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ภาค</w:t>
            </w:r>
            <w:r w:rsidRPr="005C787A">
              <w:rPr>
                <w:rFonts w:ascii="TH SarabunIT๙" w:hAnsi="TH SarabunIT๙" w:cs="TH SarabunIT๙"/>
                <w:vanish/>
                <w:sz w:val="32"/>
                <w:szCs w:val="32"/>
                <w:cs/>
              </w:rPr>
              <w:pgNum/>
            </w:r>
          </w:p>
        </w:tc>
        <w:tc>
          <w:tcPr>
            <w:tcW w:w="1276" w:type="dxa"/>
          </w:tcPr>
          <w:p w14:paraId="2643CEAA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125C161E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14:paraId="6355903B" w14:textId="77777777" w:rsidTr="00440B25">
        <w:tc>
          <w:tcPr>
            <w:tcW w:w="2376" w:type="dxa"/>
            <w:shd w:val="clear" w:color="auto" w:fill="FABF8F" w:themeFill="accent6" w:themeFillTint="99"/>
          </w:tcPr>
          <w:p w14:paraId="518A9F6E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4678" w:type="dxa"/>
            <w:shd w:val="clear" w:color="auto" w:fill="FABF8F" w:themeFill="accent6" w:themeFillTint="99"/>
          </w:tcPr>
          <w:p w14:paraId="4E131EF2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 หลักเกณฑ์/ตัวชี้วัด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4E96F78A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10A349DE" w14:textId="77777777"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14:paraId="648B0551" w14:textId="77777777" w:rsidR="007C4D2F" w:rsidRDefault="007C4D2F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4457E51E" w14:textId="77777777" w:rsidR="007C4D2F" w:rsidRDefault="007C4D2F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7AFD90ED" w14:textId="77777777"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6CADDCEA" w14:textId="77777777"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6500F0EC" w14:textId="77777777"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70276792" w14:textId="77777777"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32BD4413" w14:textId="77777777"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21E96672" w14:textId="77777777" w:rsidR="00465B81" w:rsidRDefault="00465B81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120BD937" w14:textId="77777777" w:rsidR="00EE6270" w:rsidRPr="00DA2E9E" w:rsidRDefault="00816AC8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 w14:anchorId="664114E3">
          <v:roundrect id="_x0000_s1028" style="position:absolute;left:0;text-align:left;margin-left:11.35pt;margin-top:.6pt;width:464.25pt;height:362.45pt;z-index:251661312;mso-width-relative:margin;mso-height-relative:margin" arcsize="10923f" fillcolor="white [3201]" strokecolor="black [3213]" strokeweight="1.5pt">
            <v:fill color2="#d6e3bc [1302]" recolor="t" focusposition="1" focussize="" focus="100%" type="gradient"/>
            <v:shadow on="t" type="perspective" color="#4e6128 [1606]" opacity=".5" offset="1pt" offset2="-3pt"/>
            <v:textbox>
              <w:txbxContent>
                <w:p w14:paraId="7778F5E5" w14:textId="77777777" w:rsidR="00ED4456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รายงานผลการติดตามและประเมินผลโครงการ</w:t>
                  </w:r>
                </w:p>
                <w:p w14:paraId="767E3997" w14:textId="77777777" w:rsidR="00ED4456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เพื่อความสอดคล้องแผนพัฒนาท้องถิ่น</w:t>
                  </w:r>
                </w:p>
                <w:p w14:paraId="6374492B" w14:textId="77777777" w:rsidR="00ED4456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 xml:space="preserve"> แผนพัฒนาท้องถิ่น (พ.ศ. ๒๕๖๖ – ๒๕๗๐)  </w:t>
                  </w:r>
                </w:p>
                <w:p w14:paraId="7F27E570" w14:textId="194752CD" w:rsidR="00ED4456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ประจำปีงบประมาณ พ.ศ. ๒๕๖</w:t>
                  </w:r>
                  <w:r w:rsidR="00017293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8</w:t>
                  </w: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 xml:space="preserve"> </w:t>
                  </w:r>
                </w:p>
                <w:p w14:paraId="3899EC54" w14:textId="77777777" w:rsidR="007C4D2F" w:rsidRPr="00DA2E9E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ขององค์การบริหารส่วนตำบลท่าตลาด</w:t>
                  </w:r>
                </w:p>
                <w:p w14:paraId="040C2910" w14:textId="77777777" w:rsidR="00EE6270" w:rsidRDefault="00EE6270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14:paraId="618FF66B" w14:textId="77777777" w:rsidR="00DA2E9E" w:rsidRDefault="00DA2E9E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14:paraId="6AED5C22" w14:textId="77777777" w:rsidR="00184F71" w:rsidRDefault="00184F71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14:paraId="2EF46875" w14:textId="77777777" w:rsidR="00EE6270" w:rsidRPr="00DA2E9E" w:rsidRDefault="00EE6270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DA2E9E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โดย</w:t>
                  </w:r>
                </w:p>
                <w:p w14:paraId="71581DC1" w14:textId="77777777" w:rsidR="00DA2E9E" w:rsidRDefault="00EE6270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DA2E9E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คณะกรรมการติดตามและประเมินผลแผนพัฒนา</w:t>
                  </w:r>
                </w:p>
                <w:p w14:paraId="5C7A595E" w14:textId="77777777" w:rsidR="00EE6270" w:rsidRDefault="00DA2E9E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องค์การบริหารส่วนตำบล</w:t>
                  </w:r>
                  <w:r w:rsidR="00ED4456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ท่าตลาด</w:t>
                  </w:r>
                </w:p>
                <w:p w14:paraId="5CC3467C" w14:textId="77777777" w:rsidR="00EE6270" w:rsidRPr="007868C5" w:rsidRDefault="00ED4456" w:rsidP="00523BB7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 xml:space="preserve">ตำบลท่าตลาด  </w:t>
                  </w:r>
                  <w:r w:rsidR="00523BB7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อำเภอ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สามพราน</w:t>
                  </w:r>
                  <w:r w:rsidR="00523BB7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 xml:space="preserve">  จังหวัดนคร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ปฐม</w:t>
                  </w:r>
                </w:p>
              </w:txbxContent>
            </v:textbox>
          </v:roundrect>
        </w:pict>
      </w:r>
    </w:p>
    <w:p w14:paraId="6B98D67D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1696C80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4744457" w14:textId="77777777" w:rsidR="00EE6270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B6E8F48" w14:textId="77777777" w:rsidR="00523BB7" w:rsidRPr="00DA2E9E" w:rsidRDefault="00523BB7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B7B702E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8B894D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91F1ABB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9511D8D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7E764BF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310A18B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0122724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3745B29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1D9E784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F93B8ED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12A2D3E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A1698DC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FF31B25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C653195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12C047D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0B4DD57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59C39B6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55EAC32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C00D308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6AC9DB8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72B5E15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5C514FC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4C2DAB8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24D9026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49FCA55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122187C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41245AE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C080EFB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C33AD3E" w14:textId="77777777"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589F951" w14:textId="77777777" w:rsidR="00ED4456" w:rsidRPr="00ED4456" w:rsidRDefault="00913767" w:rsidP="00ED4456">
      <w:pPr>
        <w:pStyle w:val="a3"/>
        <w:jc w:val="center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 w:rsidRPr="001A72A9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แนวทางการพิจารณา</w:t>
      </w:r>
      <w:r w:rsidR="00ED4456"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การติดตามและประเมินผลโครงการเพื่อความสอดคล้องแผนพัฒนาท้องถิ่น</w:t>
      </w:r>
    </w:p>
    <w:p w14:paraId="592E7170" w14:textId="1A1D800E" w:rsidR="00ED4456" w:rsidRPr="00ED4456" w:rsidRDefault="00ED4456" w:rsidP="00ED4456">
      <w:pPr>
        <w:pStyle w:val="a3"/>
        <w:jc w:val="center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 xml:space="preserve"> แผนพั</w:t>
      </w:r>
      <w: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 xml:space="preserve">ฒนาท้องถิ่น (พ.ศ. ๒๕๖๖ – ๒๕๗๐) </w:t>
      </w:r>
      <w:r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ประจำปีงบประมาณ พ.ศ. ๒๕๖</w:t>
      </w:r>
      <w:r w:rsidR="00017293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</w:rPr>
        <w:t>8</w:t>
      </w:r>
      <w:r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 xml:space="preserve"> </w:t>
      </w:r>
    </w:p>
    <w:p w14:paraId="65C2CDCC" w14:textId="77777777" w:rsidR="00ED2EFC" w:rsidRPr="001A72A9" w:rsidRDefault="00ED4456" w:rsidP="00ED4456">
      <w:pPr>
        <w:pStyle w:val="a3"/>
        <w:jc w:val="center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ขององค์การบริหารส่วนตำบลท่าตลาด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417"/>
        <w:gridCol w:w="1276"/>
      </w:tblGrid>
      <w:tr w:rsidR="00523BB7" w:rsidRPr="00523BB7" w14:paraId="5B1BADDB" w14:textId="77777777" w:rsidTr="00811BF1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D5DEB77" w14:textId="77777777" w:rsidR="00523BB7" w:rsidRPr="00523BB7" w:rsidRDefault="00523BB7" w:rsidP="00523BB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1F24B3" w14:textId="77777777" w:rsidR="00523BB7" w:rsidRPr="00523BB7" w:rsidRDefault="00523BB7" w:rsidP="00523BB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เต็ม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0CFB33B" w14:textId="77777777" w:rsidR="00523BB7" w:rsidRPr="00523BB7" w:rsidRDefault="00523BB7" w:rsidP="00523BB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523BB7" w14:paraId="4B84F98E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9914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๑.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การสรุปสถานการณ์การพัฒนา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6B08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F8C9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E647D" w:rsidRPr="00523BB7" w14:paraId="6DD9F28C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A1D0" w14:textId="77777777" w:rsidR="00DE647D" w:rsidRPr="00523BB7" w:rsidRDefault="00DE647D" w:rsidP="00DE647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E66E9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๒. การประเมินผลการนำแผนพัฒนาท้องถิ่นไปปฏิบัติในเชิงปริมาณ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919D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00D5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E647D" w:rsidRPr="00523BB7" w14:paraId="08DB3D8E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D8C6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การประเมินผลการนำแผนพัฒนาท้องถิ่นไปปฏิบัติในเชิงคุณภาพ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FDC5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403E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E647D" w:rsidRPr="00523BB7" w14:paraId="297EE07C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1872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๔.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ยุทธศาสตร์ กลยุทธ์ แผนงานการพัฒนา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BF87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9062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DE647D" w:rsidRPr="00523BB7" w14:paraId="780F5FC9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C992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๕.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โครงการพัฒนาตามแผนพัฒนาท้องถิ่น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9551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35DD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30</w:t>
            </w:r>
          </w:p>
        </w:tc>
      </w:tr>
      <w:tr w:rsidR="00DE647D" w:rsidRPr="00523BB7" w14:paraId="4682B1C8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8FA5" w14:textId="77777777" w:rsidR="00DE647D" w:rsidRPr="00523BB7" w:rsidRDefault="00DE647D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5E66E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๕.๑ ความชัดเจนของชื่อโครงการ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5686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4B9E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5B7505C3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2724" w14:textId="77777777"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๕.๒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กำหนดวัตถุประสงค์สอดคล้องกับโครงการ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4F9E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3B70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70B0D9FA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EE05" w14:textId="77777777"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.๓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0A0A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DB67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27B12DF6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4AAC" w14:textId="77777777"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๕.๔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มีการมีการประมาณการราคาถูกต้องตามหลักวิธีการงบประมาณ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9641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196C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5C19DB6F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F528" w14:textId="77777777"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๕.๕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มีการกำหนดตัวชี้วัด (</w:t>
            </w:r>
            <w:r w:rsidRPr="00ED4456">
              <w:rPr>
                <w:rFonts w:ascii="TH SarabunIT๙" w:hAnsi="TH SarabunIT๙" w:cs="TH SarabunIT๙"/>
                <w:sz w:val="32"/>
                <w:szCs w:val="32"/>
              </w:rPr>
              <w:t>KPI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และสอดคล้องกับวัตถุประสงค์และผลที่คาดว่าจะได้รับ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19C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14F5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44580383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28C2" w14:textId="77777777"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๕.๖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ผลที่คาดว่าจะได้รับสอดคล้องกับโครงการและวัตถุประสงค์ที่กำหนดไว้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88D9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B5AB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1501E77E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A0BD" w14:textId="77777777" w:rsidR="00DE647D" w:rsidRPr="00523BB7" w:rsidRDefault="00DE647D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๖.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โครงการพัฒนาที่นำไปจัดทำงบประมาณรายจ่ายประจำปี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6A66" w14:textId="77777777" w:rsidR="00DE647D" w:rsidRPr="00D9142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D9142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88B9" w14:textId="77777777" w:rsidR="00DE647D" w:rsidRPr="00D9142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D9142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35</w:t>
            </w:r>
          </w:p>
        </w:tc>
      </w:tr>
      <w:tr w:rsidR="00DE647D" w:rsidRPr="00523BB7" w14:paraId="58788430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8ECA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๖.๑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โครงการพัฒนาท้องถิ่นที่นำไปจัดทำงบประมาณรายจ่ายประจำปีในภาพรวม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8FD5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DE9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34917DBD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F889" w14:textId="77777777" w:rsidR="00DE647D" w:rsidRPr="00523BB7" w:rsidRDefault="00DE647D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057D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๖.๒ โครงการพัฒนาท้องถิ่นที่นำไปจัดทำงบประมาณรายจ่ายแก้ไขปัญหาความยากจน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641A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C76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18383C27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9174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๖.๓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โครงการพัฒนาท้องถิ่นที่นำไปจัดทำงบประมาณรายจ่ายด้านการบริหารจัดการอนุรักษ์ทรัพยากรธรรมชาติ สิ่งแวดล้อม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E829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1847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79B5770E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6E46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๖.๔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โครงการพัฒนาท้องถิ่นที่นำไปจัดทำงบประมาณรายจ่ายเกี่ยวกับสุขภาวะ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3F90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1968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0134FDAF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5C58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๖.๕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โครงการพัฒนาท้องถิ่นที่นำไปจัดทำงบประมาณรายจ่ายเกี่ยวกับด้านการศึกษา ศิลปะ ศาสนา วัฒนธรรม จารีตประเพณี และภูมิปัญญาท้องถิ่น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6EC3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2408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3FEEF728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CD95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๖.๖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โครงการพัฒนาท้องถิ่นที่นำไปจัดทำงบประมาณรายจ่ายเกี่ยวกับด้านโครงสร้างพื้นฐาน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B103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83E6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42C667D9" w14:textId="7777777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82E3" w14:textId="77777777"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๖.๗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โครงการพัฒนาท้องถิ่นที่นำไปจัดทำงบประมาณรายจ่ายเกี่ยวกับด้านการบริหารจัดการน้ำ 5 คะแนน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11A3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6585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14:paraId="7CF9FA30" w14:textId="77777777" w:rsidTr="00811BF1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14:paraId="508AC314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14:paraId="766AA889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14:paraId="74D07A8A" w14:textId="77777777"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</w:tr>
    </w:tbl>
    <w:p w14:paraId="1CFFFF99" w14:textId="77777777" w:rsidR="00DA2E9E" w:rsidRDefault="00DA2E9E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3FD434F" w14:textId="77777777" w:rsidR="00523BB7" w:rsidRDefault="00523BB7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60C066A" w14:textId="77777777" w:rsidR="00523BB7" w:rsidRDefault="00523BB7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65EECBE" w14:textId="77777777" w:rsidR="00465B81" w:rsidRDefault="00465B8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12AD25DE" w14:textId="77777777" w:rsidR="00811BF1" w:rsidRDefault="00811BF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17927E42" w14:textId="77777777" w:rsidR="00811BF1" w:rsidRDefault="00811BF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6A025DD3" w14:textId="77777777" w:rsidR="00811BF1" w:rsidRDefault="00811BF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77D65C2A" w14:textId="77777777" w:rsidR="00811BF1" w:rsidRPr="00811BF1" w:rsidRDefault="00811BF1" w:rsidP="00811B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1BF1">
        <w:rPr>
          <w:rFonts w:ascii="TH SarabunIT๙" w:hAnsi="TH SarabunIT๙" w:cs="TH SarabunIT๙"/>
          <w:b/>
          <w:bCs/>
          <w:sz w:val="32"/>
          <w:szCs w:val="32"/>
          <w:cs/>
        </w:rPr>
        <w:t>แนวทางการให้คะแนนการติดตามและประเมินผลโครงการเพื่อความสอดคล้องแผนพัฒนาท้องถิ่น</w:t>
      </w:r>
    </w:p>
    <w:p w14:paraId="759AA267" w14:textId="11052416" w:rsidR="00811BF1" w:rsidRPr="00811BF1" w:rsidRDefault="00811BF1" w:rsidP="00811B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1BF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แผนพัฒนาท้องถิ่น (พ.ศ. ๒๕๖๖ – ๒๕๗๐)  ประจำปีงบประมาณ พ.ศ. ๒๕๖</w:t>
      </w:r>
      <w:r w:rsidR="00440B25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811BF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48554007" w14:textId="77777777" w:rsidR="00811BF1" w:rsidRPr="00811BF1" w:rsidRDefault="00811BF1" w:rsidP="00811B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1BF1">
        <w:rPr>
          <w:rFonts w:ascii="TH SarabunIT๙" w:hAnsi="TH SarabunIT๙" w:cs="TH SarabunIT๙"/>
          <w:b/>
          <w:bCs/>
          <w:sz w:val="32"/>
          <w:szCs w:val="32"/>
          <w:cs/>
        </w:rPr>
        <w:t>ขององค์การบริหารส่วนตำบลท่าตลาด</w:t>
      </w:r>
    </w:p>
    <w:tbl>
      <w:tblPr>
        <w:tblStyle w:val="2"/>
        <w:tblW w:w="9621" w:type="dxa"/>
        <w:tblLayout w:type="fixed"/>
        <w:tblLook w:val="04A0" w:firstRow="1" w:lastRow="0" w:firstColumn="1" w:lastColumn="0" w:noHBand="0" w:noVBand="1"/>
      </w:tblPr>
      <w:tblGrid>
        <w:gridCol w:w="1238"/>
        <w:gridCol w:w="5958"/>
        <w:gridCol w:w="1276"/>
        <w:gridCol w:w="1149"/>
      </w:tblGrid>
      <w:tr w:rsidR="00811BF1" w:rsidRPr="00811BF1" w14:paraId="27E001CD" w14:textId="77777777" w:rsidTr="00F20956">
        <w:tc>
          <w:tcPr>
            <w:tcW w:w="1238" w:type="dxa"/>
            <w:shd w:val="clear" w:color="auto" w:fill="D6E3BC" w:themeFill="accent3" w:themeFillTint="66"/>
          </w:tcPr>
          <w:p w14:paraId="09863B11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5958" w:type="dxa"/>
            <w:shd w:val="clear" w:color="auto" w:fill="D6E3BC" w:themeFill="accent3" w:themeFillTint="66"/>
          </w:tcPr>
          <w:p w14:paraId="7D94AB93" w14:textId="77777777" w:rsidR="00F20956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  <w:p w14:paraId="4B8733A4" w14:textId="77777777" w:rsidR="00811BF1" w:rsidRPr="00F20956" w:rsidRDefault="00F20956" w:rsidP="00F20956">
            <w:pPr>
              <w:tabs>
                <w:tab w:val="left" w:pos="618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1CD5038E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149" w:type="dxa"/>
            <w:shd w:val="clear" w:color="auto" w:fill="D6E3BC" w:themeFill="accent3" w:themeFillTint="66"/>
          </w:tcPr>
          <w:p w14:paraId="32F6246C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14:paraId="5F096DF7" w14:textId="77777777" w:rsidTr="00F20956">
        <w:tc>
          <w:tcPr>
            <w:tcW w:w="1238" w:type="dxa"/>
            <w:vMerge w:val="restart"/>
          </w:tcPr>
          <w:p w14:paraId="57B1E2A6" w14:textId="77777777"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๑.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การสรุปสถานการณ์การพัฒนา</w:t>
            </w:r>
          </w:p>
        </w:tc>
        <w:tc>
          <w:tcPr>
            <w:tcW w:w="5958" w:type="dxa"/>
          </w:tcPr>
          <w:p w14:paraId="5E50D797" w14:textId="77777777" w:rsidR="00DE647D" w:rsidRPr="00811BF1" w:rsidRDefault="00DE647D" w:rsidP="00DE647D">
            <w:pPr>
              <w:numPr>
                <w:ilvl w:val="0"/>
                <w:numId w:val="4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การวิเคราะห์หรือการวิเคราะห์ศักยภาพเพื่อ</w:t>
            </w:r>
          </w:p>
          <w:p w14:paraId="5E6B9B2A" w14:textId="77777777"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เมินสถานภาพการพัฒนาที่ประชาชนต้องการให้ดำเนินการและองค์กรปกครองส่วนท้องถิ่นตอบสนองความต้องการได้โดยใช้การวิเคราะห์เชิงเทคนิค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Demand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Demand Analysis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)/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Global Demand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หรืออื่น ๆ เป็นการวิเคราะห์โครงการเพื่อสอดคล้องกับยุทธศาสตร์แลละวิสัยทัศน์ขององค์กรปกครองส่วนท้องถิ่น</w:t>
            </w:r>
          </w:p>
        </w:tc>
        <w:tc>
          <w:tcPr>
            <w:tcW w:w="1276" w:type="dxa"/>
          </w:tcPr>
          <w:p w14:paraId="612C75E5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14:paraId="01B3B1A7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149" w:type="dxa"/>
          </w:tcPr>
          <w:p w14:paraId="65B316E0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14:paraId="22818CF6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7E9D6BA7" w14:textId="77777777" w:rsidTr="00F20956">
        <w:tc>
          <w:tcPr>
            <w:tcW w:w="1238" w:type="dxa"/>
            <w:vMerge/>
          </w:tcPr>
          <w:p w14:paraId="07CC8A34" w14:textId="77777777" w:rsidR="00DE647D" w:rsidRPr="00811BF1" w:rsidRDefault="00DE647D" w:rsidP="00DE647D">
            <w:pPr>
              <w:ind w:left="426"/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958" w:type="dxa"/>
          </w:tcPr>
          <w:p w14:paraId="4CDEAED4" w14:textId="77777777" w:rsidR="00DE647D" w:rsidRPr="00811BF1" w:rsidRDefault="00DE647D" w:rsidP="00DE647D">
            <w:pPr>
              <w:numPr>
                <w:ilvl w:val="0"/>
                <w:numId w:val="4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การวิเคราะห์หรือผลการวิเคราะห์ศักยภาพเพื่อ</w:t>
            </w:r>
          </w:p>
          <w:p w14:paraId="15E5CEDD" w14:textId="77777777"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ประเมินสภาพการพัฒนาในปัจจุบันและอนาคตทิศทาง แนวโน้มที่จะเกิดขึ้นหรือผลที่จะเกิดในการพัฒนาท้องถิ่นโดยใช้การวิเคราะห์เชิงเทคนิค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Trend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หรือนำเทคนิค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Demand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Demand Analysis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)/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Global Demand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หรืออื่นๆ มาเชื่อมต่อ เป็นการวิเคราะห์โครงการเพื่อสอดคล้องกับยุทธศาสตร์และวิสัยทัศน์ขององค์กรปกครองส่วนท้องถิ่น</w:t>
            </w:r>
          </w:p>
        </w:tc>
        <w:tc>
          <w:tcPr>
            <w:tcW w:w="1276" w:type="dxa"/>
          </w:tcPr>
          <w:p w14:paraId="2C3DB194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149" w:type="dxa"/>
          </w:tcPr>
          <w:p w14:paraId="55D24492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5BB4C1AE" w14:textId="77777777" w:rsidTr="00F20956">
        <w:tc>
          <w:tcPr>
            <w:tcW w:w="1238" w:type="dxa"/>
            <w:vMerge w:val="restart"/>
          </w:tcPr>
          <w:p w14:paraId="7837E4F8" w14:textId="77777777"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๒.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การประเมินผลการนำแผนพัฒนาท้องถิ่นไปปฏิบัติในเชิงปริมาณ</w:t>
            </w:r>
          </w:p>
        </w:tc>
        <w:tc>
          <w:tcPr>
            <w:tcW w:w="5958" w:type="dxa"/>
          </w:tcPr>
          <w:p w14:paraId="1357EF50" w14:textId="77777777" w:rsidR="00DE647D" w:rsidRPr="00811BF1" w:rsidRDefault="00DE647D" w:rsidP="00DE647D">
            <w:pPr>
              <w:numPr>
                <w:ilvl w:val="0"/>
                <w:numId w:val="5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การกำหนดและการวิเคราะห์การควบคุมที่มีการ</w:t>
            </w:r>
          </w:p>
          <w:p w14:paraId="2F849539" w14:textId="77777777"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ใช้ตัวเลขต่าง ๆ เพื่อนำมาใช้วัดผลในเชิงปริมาณ เช่น การวัดจำนวนโครงการ กิจกรรม ครุภัณฑ์ วัสดุ งานต่าง ๆ ก็คือผลผลิตเป็นไปตามที่ตั้งเป้าหมายเอาไว้หรือไม่ จำนวนที่ดำเนินการจริงตามที่ได้กำหนดไว้จำนวนที่ไม่สามารถดำเนินการได้ สามารถอธิบายได้ตามหลักประสิทธิภาพ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Efficiency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ของการพัฒนาท้องถิ่นตามหน้าที่และอำนาจที่ได้กำหนดไว้</w:t>
            </w:r>
          </w:p>
        </w:tc>
        <w:tc>
          <w:tcPr>
            <w:tcW w:w="1276" w:type="dxa"/>
          </w:tcPr>
          <w:p w14:paraId="0C5D784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14:paraId="78DC546B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149" w:type="dxa"/>
          </w:tcPr>
          <w:p w14:paraId="379F8D26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14:paraId="7EF6C371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0A2EF0FD" w14:textId="77777777" w:rsidTr="00F20956">
        <w:tc>
          <w:tcPr>
            <w:tcW w:w="1238" w:type="dxa"/>
            <w:vMerge/>
          </w:tcPr>
          <w:p w14:paraId="40772553" w14:textId="77777777" w:rsidR="00DE647D" w:rsidRPr="00811BF1" w:rsidRDefault="00DE647D" w:rsidP="00DE647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958" w:type="dxa"/>
          </w:tcPr>
          <w:p w14:paraId="35DFB752" w14:textId="77777777" w:rsidR="00DE647D" w:rsidRPr="00811BF1" w:rsidRDefault="00DE647D" w:rsidP="00DE647D">
            <w:pPr>
              <w:numPr>
                <w:ilvl w:val="0"/>
                <w:numId w:val="5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การกำหนดและการวิเคราะห์ผลกระทบ/สิ่งที่</w:t>
            </w:r>
          </w:p>
          <w:p w14:paraId="62889A48" w14:textId="77777777"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กระทบ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Impact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โครงการพัฒนาท้องถิ่นที่ดำเนินการในเชิงปริมาณ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Quantitative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ที่เกิดจาก (1) ได้มีการวิเคราะห์ในเชิงปริมาณด้วยรูปแบบของข้อมูลต่างๆ เช่น กราฟ สถิติ เป็นต้น</w:t>
            </w:r>
          </w:p>
        </w:tc>
        <w:tc>
          <w:tcPr>
            <w:tcW w:w="1276" w:type="dxa"/>
          </w:tcPr>
          <w:p w14:paraId="2D939FA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149" w:type="dxa"/>
          </w:tcPr>
          <w:p w14:paraId="1360F8A1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14:paraId="45DFCBBD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597E37C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EFECD03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00BB213" w14:textId="77777777" w:rsid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BBB4F67" w14:textId="77777777" w:rsidR="00F20956" w:rsidRPr="00811BF1" w:rsidRDefault="00F20956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BE20DB7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A350384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ED4B74B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1889802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03C3D72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744"/>
        <w:gridCol w:w="1276"/>
        <w:gridCol w:w="1276"/>
      </w:tblGrid>
      <w:tr w:rsidR="00811BF1" w:rsidRPr="00811BF1" w14:paraId="2D98B7D3" w14:textId="77777777" w:rsidTr="00811BF1">
        <w:tc>
          <w:tcPr>
            <w:tcW w:w="2310" w:type="dxa"/>
            <w:shd w:val="clear" w:color="auto" w:fill="D6E3BC" w:themeFill="accent3" w:themeFillTint="66"/>
          </w:tcPr>
          <w:p w14:paraId="520E2B83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4744" w:type="dxa"/>
            <w:shd w:val="clear" w:color="auto" w:fill="D6E3BC" w:themeFill="accent3" w:themeFillTint="66"/>
          </w:tcPr>
          <w:p w14:paraId="04A81197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3EB78EE5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22F1B425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14:paraId="0A70F3D1" w14:textId="77777777" w:rsidTr="00E97C82">
        <w:tc>
          <w:tcPr>
            <w:tcW w:w="2310" w:type="dxa"/>
            <w:vMerge w:val="restart"/>
          </w:tcPr>
          <w:p w14:paraId="56D0DEF6" w14:textId="77777777"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การประเมินผลการนำแผนพัฒนาท้องถิ่นไปปฏิบัติในเชิงคุณภาพ</w:t>
            </w:r>
          </w:p>
        </w:tc>
        <w:tc>
          <w:tcPr>
            <w:tcW w:w="4744" w:type="dxa"/>
          </w:tcPr>
          <w:p w14:paraId="26065DE2" w14:textId="77777777" w:rsidR="00DE647D" w:rsidRPr="00811BF1" w:rsidRDefault="00DE647D" w:rsidP="00DE647D">
            <w:pPr>
              <w:numPr>
                <w:ilvl w:val="0"/>
                <w:numId w:val="6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การกำหนดและการวิเคราะห์การประเมิน</w:t>
            </w:r>
          </w:p>
          <w:p w14:paraId="5D4C6AC3" w14:textId="77777777"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ประสิทธิผลของแผนพัฒนาในเชิงคุณภาพคือการนำเอาเทคนิคต่าง ๆ มาใช้เพื่อวัดว่าภารกิจ โครงการ กิจกรรม ครุภัณฑ์ วัสดุ งานต่าง ๆ ที่ดำเนินการในพื้นที่ ตรงต่อความต้องการของประชาชน และเป็นไปตามหน้าที่อำนาจ ประชาชนพึงพอใจ มีความสุข จากการพัฒนาท้องถิ่น โครงการพัฒนา ครุภัณฑ์ วัสดุ การดำเนินการต่าง ๆ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Effectiveness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ผลการปฏิบัติราชการตามที่ได้รับงบประมาณมาดำเนินการ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รวมถึงสามารถเทียบเคียงกับส่วนราชการหรือหน่วยงานอื่นได้ และเป็นไปหลักการบริหารกิจการบ้านเมืองที่ดี</w:t>
            </w:r>
          </w:p>
        </w:tc>
        <w:tc>
          <w:tcPr>
            <w:tcW w:w="1276" w:type="dxa"/>
          </w:tcPr>
          <w:p w14:paraId="57A89581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14:paraId="797C4775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2FCE4C4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14:paraId="1851853B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2E740304" w14:textId="77777777" w:rsidTr="00E97C82">
        <w:tc>
          <w:tcPr>
            <w:tcW w:w="2310" w:type="dxa"/>
            <w:vMerge/>
          </w:tcPr>
          <w:p w14:paraId="2A464210" w14:textId="77777777" w:rsidR="00DE647D" w:rsidRPr="00811BF1" w:rsidRDefault="00DE647D" w:rsidP="00DE647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14:paraId="64612EEF" w14:textId="77777777" w:rsidR="00DE647D" w:rsidRPr="00811BF1" w:rsidRDefault="00DE647D" w:rsidP="00DE647D">
            <w:pPr>
              <w:numPr>
                <w:ilvl w:val="0"/>
                <w:numId w:val="6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การกำหนดและการวิเคราะห์วิเคราะห์</w:t>
            </w:r>
          </w:p>
          <w:p w14:paraId="7F527FD4" w14:textId="77777777"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ผลกระทบ/สิ่งที่กระทบ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Impact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โครงการที่ดำเนินการในเชิงคุณภาพ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Qualitative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ที่เกิดจากได้มีการวิเคราะห์ในเชิงคุณภาพ การวัดความพึงพอใจหรือวัดความสุขที่ประชาชนได้รับด้วยรูปแบบของข้อมูลต่าง ๆ เช่น กราฟ สถิติ เป็นต้น</w:t>
            </w:r>
          </w:p>
        </w:tc>
        <w:tc>
          <w:tcPr>
            <w:tcW w:w="1276" w:type="dxa"/>
          </w:tcPr>
          <w:p w14:paraId="1AFEF5A2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42220704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674E593F" w14:textId="77777777" w:rsidTr="00E97C82">
        <w:tc>
          <w:tcPr>
            <w:tcW w:w="2310" w:type="dxa"/>
          </w:tcPr>
          <w:p w14:paraId="33A46CC5" w14:textId="77777777"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๔.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 กลยุทธ์แผนการพัฒนา</w:t>
            </w:r>
          </w:p>
        </w:tc>
        <w:tc>
          <w:tcPr>
            <w:tcW w:w="4744" w:type="dxa"/>
          </w:tcPr>
          <w:p w14:paraId="45EDA3DF" w14:textId="77777777" w:rsidR="00DE647D" w:rsidRPr="00811BF1" w:rsidRDefault="00DE647D" w:rsidP="00DE647D">
            <w:pPr>
              <w:numPr>
                <w:ilvl w:val="0"/>
                <w:numId w:val="7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การำกำหนดและการวิเคราะห์กลยุทธ์ที่</w:t>
            </w:r>
          </w:p>
          <w:p w14:paraId="48B487D7" w14:textId="77777777" w:rsidR="00DE647D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สอดคล้องกับยุทธศาสตร์ แผนงาน และงานที่จะพัฒนาท้องถิ่นซึ่งผ่านการวิเคราะห์เพื่อการพัฒนาท้องถิ่นด้วยเทคนิคการวิเคราะห์</w:t>
            </w:r>
          </w:p>
          <w:p w14:paraId="50CC172D" w14:textId="77777777"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E647D">
              <w:rPr>
                <w:rFonts w:ascii="TH SarabunIT๙" w:hAnsi="TH SarabunIT๙" w:cs="TH SarabunIT๙"/>
                <w:sz w:val="32"/>
                <w:szCs w:val="32"/>
                <w:cs/>
              </w:rPr>
              <w:t>๒)  การกำหนดและการวิเคราะห์กลยุทธ์ที่สอดคล้องกับยุทธศาสตร์การพัฒนาท้องถิ่น นำไปสู่การจัดทำโครงการ กิจกรรม ครุภัณฑ์ วัสดุในการจัดทำบริการสาธารณะหรือกิจกรรมสาธารณะที่เป็นรูปธรรม</w:t>
            </w:r>
          </w:p>
        </w:tc>
        <w:tc>
          <w:tcPr>
            <w:tcW w:w="1276" w:type="dxa"/>
          </w:tcPr>
          <w:p w14:paraId="40A1EB8B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  <w:p w14:paraId="1ED6174E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1648BCB7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  <w:p w14:paraId="7F7C86D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14:paraId="43C2B00F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1EE9180D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F4C7413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11BF1">
        <w:rPr>
          <w:rFonts w:ascii="TH SarabunIT๙" w:hAnsi="TH SarabunIT๙" w:cs="TH SarabunIT๙"/>
          <w:sz w:val="32"/>
          <w:szCs w:val="32"/>
          <w:cs/>
        </w:rPr>
        <w:tab/>
      </w:r>
      <w:r w:rsidRPr="00811BF1">
        <w:rPr>
          <w:rFonts w:ascii="TH SarabunIT๙" w:hAnsi="TH SarabunIT๙" w:cs="TH SarabunIT๙"/>
          <w:sz w:val="32"/>
          <w:szCs w:val="32"/>
          <w:cs/>
        </w:rPr>
        <w:tab/>
      </w:r>
    </w:p>
    <w:p w14:paraId="630DF66F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9B3F224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75D258B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B7636DD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1238F62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C4066F0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DB9D1D6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CB3F7FB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F3D07C3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602"/>
        <w:gridCol w:w="1418"/>
        <w:gridCol w:w="1276"/>
      </w:tblGrid>
      <w:tr w:rsidR="00811BF1" w:rsidRPr="00811BF1" w14:paraId="5520E5BB" w14:textId="77777777" w:rsidTr="00811BF1">
        <w:tc>
          <w:tcPr>
            <w:tcW w:w="2310" w:type="dxa"/>
            <w:shd w:val="clear" w:color="auto" w:fill="D6E3BC" w:themeFill="accent3" w:themeFillTint="66"/>
          </w:tcPr>
          <w:p w14:paraId="135FAACB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4602" w:type="dxa"/>
            <w:shd w:val="clear" w:color="auto" w:fill="D6E3BC" w:themeFill="accent3" w:themeFillTint="66"/>
          </w:tcPr>
          <w:p w14:paraId="5827F766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14:paraId="104AF31A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265CE744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14:paraId="706320F6" w14:textId="77777777" w:rsidTr="00E97C82">
        <w:tc>
          <w:tcPr>
            <w:tcW w:w="2310" w:type="dxa"/>
          </w:tcPr>
          <w:p w14:paraId="6A1A2274" w14:textId="77777777"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๕.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โครงการพัฒนาตามแผนพัฒนาท้องถิ่น</w:t>
            </w:r>
          </w:p>
          <w:p w14:paraId="07A8AF16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๕.๑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ความชัดเจนของชื่อโครงการ</w:t>
            </w:r>
          </w:p>
          <w:p w14:paraId="6D518487" w14:textId="77777777"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B562F51" w14:textId="77777777"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462356D" w14:textId="77777777"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6A8924E" w14:textId="77777777"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C018FE8" w14:textId="77777777"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FA7B64" w14:textId="77777777"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E5C8970" w14:textId="77777777"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F116CEB" w14:textId="77777777"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A8C6E7B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02" w:type="dxa"/>
          </w:tcPr>
          <w:p w14:paraId="487728F1" w14:textId="77777777"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ควรประกอบด้วยข้อมูลดังนี้</w:t>
            </w:r>
          </w:p>
          <w:p w14:paraId="1E6A919A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9607192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1)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”โครงการพัฒนา” หมายความว่าโครงการที่ดำเนินการจัดทำบริการสาธารณะและกิจกรรมสาธารณะเพื่อให้การพัฒนาบรรลุตามวิสัยทัศน์ที่กำหนดไว้</w:t>
            </w:r>
          </w:p>
          <w:p w14:paraId="03F1E9D3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2)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มีวัตถุประสงค์สนองต่อยุทธศาสตร์การพัฒนาขององค์กรปกครองส่วนท้องถิ่นและดำเนินการเพื่อให้การพัฒนาบรรลุตามวิสัยทัศน์ขององค์กรปกครองส่วนท้องถิ่นที่กำหนดไว้ชื่อโครงการมีความชัดเจน มุ่งเน้นไปเรื่องใดเรื่องหนึ่งเป็นการเฉพาะ อ่านแล้วเข้าใจได้ว่าจะพัฒนาอะไร หรือสิ่งที่จะทำนั้นจะเกิดอะไรขึ้นในอนาคต</w:t>
            </w:r>
          </w:p>
        </w:tc>
        <w:tc>
          <w:tcPr>
            <w:tcW w:w="1418" w:type="dxa"/>
          </w:tcPr>
          <w:p w14:paraId="72A3F9D3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647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30</w:t>
            </w:r>
          </w:p>
          <w:p w14:paraId="17B3FA02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E8AD6FF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14:paraId="5F66DE49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86A74DC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711C355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F7F828B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9C019A3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9A467E5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3328252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3BE8497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EF177FC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094E460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B0A0B05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647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30</w:t>
            </w:r>
          </w:p>
          <w:p w14:paraId="3B5597FB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DB457DE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14:paraId="6A9BB7C3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2E5A50E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EF9F588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4D4E88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ECA6F14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7142A89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BB07C31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C996D5F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5059BDE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33982FE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DE647D" w:rsidRPr="00811BF1" w14:paraId="3F98B5C8" w14:textId="77777777" w:rsidTr="00E97C82">
        <w:tc>
          <w:tcPr>
            <w:tcW w:w="2310" w:type="dxa"/>
          </w:tcPr>
          <w:p w14:paraId="25F483A4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๕.๒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กำหนดวัตถุประสงค์สอดคล้องกับโครงการ</w:t>
            </w:r>
          </w:p>
        </w:tc>
        <w:tc>
          <w:tcPr>
            <w:tcW w:w="4602" w:type="dxa"/>
          </w:tcPr>
          <w:p w14:paraId="306AF13D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การกำหนดวัตถุประสงค์ของโครงการต้องมีความชัดเจน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Clear </w:t>
            </w:r>
            <w:proofErr w:type="spellStart"/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opjective</w:t>
            </w:r>
            <w:proofErr w:type="spellEnd"/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ตอบสนองต่อโครงการพัฒนาท้องถิ่น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 จะดำเนินการเพื่อสนับสนุน/ส่งเสริม ฯลฯ</w:t>
            </w:r>
          </w:p>
        </w:tc>
        <w:tc>
          <w:tcPr>
            <w:tcW w:w="1418" w:type="dxa"/>
          </w:tcPr>
          <w:p w14:paraId="11B56FA7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78891FDF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4E600779" w14:textId="77777777" w:rsidTr="00E97C82">
        <w:tc>
          <w:tcPr>
            <w:tcW w:w="2310" w:type="dxa"/>
          </w:tcPr>
          <w:p w14:paraId="60829897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๕.๓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 (ผลผลิตของโครงการ) มีความชัดเจนนำไปสู่การตั้ง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บประมาณได้ถูกต้อง</w:t>
            </w:r>
          </w:p>
        </w:tc>
        <w:tc>
          <w:tcPr>
            <w:tcW w:w="4602" w:type="dxa"/>
          </w:tcPr>
          <w:p w14:paraId="0D24B805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สามารถระบุจำนวนเท่าใด กลุ่มเป้าหมายคืออะไร มีผลผลิตอย่างไร กลุ่มเป้าหมายพื้นที่ดำเนินงานและระยะเวลาดำเนินงานลงรายละเอียดให้ชัดเจนว่าโครงการนี้จะทำที่ไหน เริ่มต้นในช่วงเวลาใดจบลงเมื่อใด ใครคือกลุ่มเป้าหมายของโครงการ หากกลุ่มเป้าหมายมีหลายกลุ่มก็ให้ระบุว่ากลุ่มเป้าหมายหลัก กลุ่มเป้าหมายรองหรือกลุ่มเป้าหมายเดียวกัน เป้าหมาย (ผลผลิตของโครงการ) จะนำไปสู่การประมาณการราคาในช่องของ “งบประมาณ”</w:t>
            </w:r>
          </w:p>
        </w:tc>
        <w:tc>
          <w:tcPr>
            <w:tcW w:w="1418" w:type="dxa"/>
          </w:tcPr>
          <w:p w14:paraId="54B43F27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21E7A2DF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14:paraId="550B8B37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6E8AA27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6D46699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D70B98C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88B1205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A3EFB7F" w14:textId="77777777" w:rsid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D42FB05" w14:textId="77777777" w:rsidR="00F20956" w:rsidRPr="00811BF1" w:rsidRDefault="00F20956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DA4DE63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602"/>
        <w:gridCol w:w="1418"/>
        <w:gridCol w:w="1276"/>
      </w:tblGrid>
      <w:tr w:rsidR="00811BF1" w:rsidRPr="00811BF1" w14:paraId="604CE367" w14:textId="77777777" w:rsidTr="00811BF1">
        <w:tc>
          <w:tcPr>
            <w:tcW w:w="2310" w:type="dxa"/>
            <w:shd w:val="clear" w:color="auto" w:fill="D6E3BC" w:themeFill="accent3" w:themeFillTint="66"/>
          </w:tcPr>
          <w:p w14:paraId="58F44133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4602" w:type="dxa"/>
            <w:shd w:val="clear" w:color="auto" w:fill="D6E3BC" w:themeFill="accent3" w:themeFillTint="66"/>
          </w:tcPr>
          <w:p w14:paraId="2D761513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14:paraId="261341B0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4BCBB0DD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14:paraId="4689B2E9" w14:textId="77777777" w:rsidTr="00E97C82">
        <w:tc>
          <w:tcPr>
            <w:tcW w:w="2310" w:type="dxa"/>
          </w:tcPr>
          <w:p w14:paraId="00BCCD73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๕.๔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มีการประมาณการถูกต้องตามหลักวิธีการงบประมาณ</w:t>
            </w:r>
          </w:p>
        </w:tc>
        <w:tc>
          <w:tcPr>
            <w:tcW w:w="4602" w:type="dxa"/>
          </w:tcPr>
          <w:p w14:paraId="66225EE3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1)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มาณราคาในโครงการพัฒนาท้องถิ่นเพื่อจัดทำบริการสาธารณะหรือกิจกรรมสาธารณะเพื่อประโยชน์ของประชาชนในท้องถิ่นตามหลักการพัฒนาอย่างยั่งยืนมีการประมาณการราคาถูกต้องตามหลักวิธีการงบประมาณ การประมาณราคาสอดคล้องกับโครงการ การจัดทำบริการสาธารณะหรือกิจกรรมสาธารณะหรือถูต้องตามหลักวิชาการทางช่าง หลักของราคากลางตามพระราชบัญญัติการจัดซื้อจัดจ้างและการบริหารพัสดุภาครัฐ พ.ศ. 2560 มีความโปร่งใส่ในการกำหนดราคากลางและตรวจสอบได้ในเชิงประจักษ์ การประมาณการาคาที่เกิดจากเป้าหมาย (ผลผลิตของโครงการ)</w:t>
            </w:r>
          </w:p>
          <w:p w14:paraId="4F9F0774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2)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งบประมาณโครงการพัฒนาจะต้องคำนึกถึงหลักสำคัญ 5 ประการในการจัดทำโครงการได้แก่ (1) ความประหยัด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Economy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(2) ความมีประสิทธิภาพ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Efficiency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(3) ความมีประสิทธิภาพ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Effectiveness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(4) ลดความเหลื่อมล้ำในการพัฒนาท้องถิ่นนำไปสู่ความยุติธรรม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Equity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(5) ความโปร่งใส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Transparency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ชัดเจน ตรวจสอบได้ วัดได้ พิสูจน์ได้ว่าเป็นจริงในเวลานั้น</w:t>
            </w:r>
          </w:p>
        </w:tc>
        <w:tc>
          <w:tcPr>
            <w:tcW w:w="1418" w:type="dxa"/>
          </w:tcPr>
          <w:p w14:paraId="22EDBC0B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1553AFBD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79685638" w14:textId="77777777" w:rsidTr="00E97C82">
        <w:tc>
          <w:tcPr>
            <w:tcW w:w="2310" w:type="dxa"/>
          </w:tcPr>
          <w:p w14:paraId="2BA178E6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๕.๕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มีการกำหนดตัวชี้วัด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KPI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4602" w:type="dxa"/>
          </w:tcPr>
          <w:p w14:paraId="6CA7EABD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มีการกำหนดตัวชี้วัดผลงาน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Key Performance Indicator : KPI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ที่สามารถวัดได้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measurable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ใช้บอกประสิทธิผล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Effectiveness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ใช้บอกประสิทธิภาพ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efficiency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 เช่น การกำหนดความพึงพอใจ การกำหนดร้อยละ การกำหนดอันเกิดจากผลของวัตถุประสงค์ที่เกิดสิ่งที่ได้รับ (การคาดการณ์ คาดว่าจะได้รับ) ตัวชี้วัดที่แสดงให้เห็นว่าจะดำเนินการให้เกดผลสำเร็จอย่างไรหรือผลที่คาดว่าจะได้รับอย่างไร ไม่ใช่การกำหนด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KPI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เป็นครั้งหนึ่ง/แห่งหนึ่ง/หนึ่งโครงการ/ความกว้าง/ความยาว ฯลฯ</w:t>
            </w:r>
          </w:p>
        </w:tc>
        <w:tc>
          <w:tcPr>
            <w:tcW w:w="1418" w:type="dxa"/>
          </w:tcPr>
          <w:p w14:paraId="00E5570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7948D034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14:paraId="32C0AD56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4C693FC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127F8EB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5854F6D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644CC69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8629A62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9C96AF6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F190C2C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EF4E5A6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41B0032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602"/>
        <w:gridCol w:w="1418"/>
        <w:gridCol w:w="1276"/>
      </w:tblGrid>
      <w:tr w:rsidR="00811BF1" w:rsidRPr="00811BF1" w14:paraId="52A8932C" w14:textId="77777777" w:rsidTr="00811BF1">
        <w:tc>
          <w:tcPr>
            <w:tcW w:w="2310" w:type="dxa"/>
            <w:shd w:val="clear" w:color="auto" w:fill="D6E3BC" w:themeFill="accent3" w:themeFillTint="66"/>
          </w:tcPr>
          <w:p w14:paraId="4AE377C6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4602" w:type="dxa"/>
            <w:shd w:val="clear" w:color="auto" w:fill="D6E3BC" w:themeFill="accent3" w:themeFillTint="66"/>
          </w:tcPr>
          <w:p w14:paraId="1376B947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14:paraId="4CAEA42C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62DCFB7B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14:paraId="39937489" w14:textId="77777777" w:rsidTr="00E97C82">
        <w:tc>
          <w:tcPr>
            <w:tcW w:w="2310" w:type="dxa"/>
          </w:tcPr>
          <w:p w14:paraId="2822D1A2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๕.๖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ผลที่คาดว่าจะได้รับสอดคล้องกับโครงการและวัตถุประสงค์ที่กำหนดไว้</w:t>
            </w:r>
          </w:p>
        </w:tc>
        <w:tc>
          <w:tcPr>
            <w:tcW w:w="4602" w:type="dxa"/>
          </w:tcPr>
          <w:p w14:paraId="5AD0F4BD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ผลที่ได้รับเป็นสิ่งที่เกิดขึ้นได้จริงจากการดำเนินงานตามโครงการพัฒนา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ซึ่งการเขียนวัตถุประสงค์ควรคำนึกถึง (1)มีความเป็นไปได้และมีความเฉพาะเจาะจงในการดำเนินงานตามโครงการ(2)วัดและประเมินผลระดับของความสำเร็จได้(3)ระบุสิ่งที่ต้องดำเนินงานอย่างชัดเจนและเฉพาะเจาะจงมากที่สุดและสามารถปฏิบัติได้(4)เป็นเหตุเป็นผล สอดคล้องกับความเป็นจริง(5)ส่งผลต่อการบ่งบอกเวลาได้</w:t>
            </w:r>
          </w:p>
        </w:tc>
        <w:tc>
          <w:tcPr>
            <w:tcW w:w="1418" w:type="dxa"/>
          </w:tcPr>
          <w:p w14:paraId="1D49DC0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358B3C42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27A698D7" w14:textId="77777777" w:rsidTr="00E97C82">
        <w:tc>
          <w:tcPr>
            <w:tcW w:w="2310" w:type="dxa"/>
          </w:tcPr>
          <w:p w14:paraId="68EA8D53" w14:textId="77777777" w:rsidR="00DE647D" w:rsidRPr="00811BF1" w:rsidRDefault="00DE647D" w:rsidP="00DE647D">
            <w:pPr>
              <w:tabs>
                <w:tab w:val="left" w:pos="426"/>
                <w:tab w:val="left" w:pos="567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๖.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โครงการพัฒนาที่นำไปจัดทำงบประมาณรายจ่ายประจำปี</w:t>
            </w:r>
          </w:p>
          <w:p w14:paraId="093C9607" w14:textId="77777777" w:rsidR="00DE647D" w:rsidRPr="00811BF1" w:rsidRDefault="00DE647D" w:rsidP="00DE647D">
            <w:pPr>
              <w:tabs>
                <w:tab w:val="left" w:pos="426"/>
                <w:tab w:val="left" w:pos="567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๖.๑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โครงการพัฒนาท้องถิ่นที่นำไปจัดทำงบประมาณรายจ่ายแก้ไขปัญหาความยากจน</w:t>
            </w:r>
          </w:p>
        </w:tc>
        <w:tc>
          <w:tcPr>
            <w:tcW w:w="4602" w:type="dxa"/>
          </w:tcPr>
          <w:p w14:paraId="74543B18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E6BFC88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FC3CE23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5C801A9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โครงการพัฒนาท้องถิ่นนำไปจัดทำงบประมาณรายจ่ายประจำปีในภาพรวม ประกอบด้วยโครงการ กิจกรรม ครุภัณฑ์ วัสดุ งานต่าง ๆ ที่นำไปดำเนินการจัดทำบริการสาธารณะหรือกิจกรรมสาธารณะ จำนวนไม่น้อยกว่าร้อยละ 20 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418" w:type="dxa"/>
          </w:tcPr>
          <w:p w14:paraId="24F48E6E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35</w:t>
            </w:r>
          </w:p>
          <w:p w14:paraId="5508EA3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0E8BDC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3185A21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28466A59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35</w:t>
            </w:r>
          </w:p>
          <w:p w14:paraId="306AA150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5BB50C2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E15DC05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49C0D0F4" w14:textId="77777777" w:rsidTr="00E97C82">
        <w:tc>
          <w:tcPr>
            <w:tcW w:w="2310" w:type="dxa"/>
          </w:tcPr>
          <w:p w14:paraId="3D422EAC" w14:textId="77777777" w:rsidR="00DE647D" w:rsidRPr="00811BF1" w:rsidRDefault="00DE647D" w:rsidP="00DE647D">
            <w:pPr>
              <w:tabs>
                <w:tab w:val="left" w:pos="426"/>
                <w:tab w:val="left" w:pos="567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๖.๒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โครงการพัฒนาท้องถิ่นที่นำไปจัดทำงบประมาณรายจ่ายแก้ไขปัญหาความยากจน</w:t>
            </w:r>
          </w:p>
        </w:tc>
        <w:tc>
          <w:tcPr>
            <w:tcW w:w="4602" w:type="dxa"/>
          </w:tcPr>
          <w:p w14:paraId="2F0549A9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วัสดุง่านต่าง ๆ เพื่อแก้ไขปัญหาความยากจนหรือการส่งเสริมอาชีพประชาชนในท้องถิ่น จำนวนไม่น้อยกว่าร้อยละ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418" w:type="dxa"/>
          </w:tcPr>
          <w:p w14:paraId="78E7B5AD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6C31B384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02643A2A" w14:textId="77777777" w:rsidTr="00E97C82">
        <w:tc>
          <w:tcPr>
            <w:tcW w:w="2310" w:type="dxa"/>
          </w:tcPr>
          <w:p w14:paraId="051D002E" w14:textId="77777777" w:rsidR="00DE647D" w:rsidRPr="00811BF1" w:rsidRDefault="00DE647D" w:rsidP="00DE647D">
            <w:pPr>
              <w:tabs>
                <w:tab w:val="left" w:pos="426"/>
                <w:tab w:val="left" w:pos="567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๖.๓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โครงการเพื่อการพัฒนาท้องถิ่นที่นำไปจัดทำงบประมาณ รายจ่ายด้านการบริหารจัดการอนุรักษ์ทรัพยากรธรรมชาติสิ่งแวดล้อม</w:t>
            </w:r>
          </w:p>
        </w:tc>
        <w:tc>
          <w:tcPr>
            <w:tcW w:w="4602" w:type="dxa"/>
          </w:tcPr>
          <w:p w14:paraId="449C8887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วัสดุ งานต่าง ๆ เพื่อการบริหารจัดการอนุรักษ์ทรัพยากรธรรมชาติ สิ่งแวดล้อมหรือบำรุงรักษาทรัพยากรธรรมชาติและสิ่งแวดล้อม จำนวนไม่น้อยกว่าร้อยละ 2 ของงบประมาณรายจ่ายประจำปีตามจ้อบัญญัติ/เทศบัญญัติงบประมาณรายจ่ายประจำปีที่ตั้งไว้</w:t>
            </w:r>
          </w:p>
        </w:tc>
        <w:tc>
          <w:tcPr>
            <w:tcW w:w="1418" w:type="dxa"/>
          </w:tcPr>
          <w:p w14:paraId="442E7623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4577076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14:paraId="5A1809C4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73B79FF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FC41BA7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165C4B6" w14:textId="77777777"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461"/>
        <w:gridCol w:w="1559"/>
        <w:gridCol w:w="1276"/>
      </w:tblGrid>
      <w:tr w:rsidR="00811BF1" w:rsidRPr="00811BF1" w14:paraId="480C8D9E" w14:textId="77777777" w:rsidTr="00811BF1">
        <w:tc>
          <w:tcPr>
            <w:tcW w:w="2310" w:type="dxa"/>
            <w:shd w:val="clear" w:color="auto" w:fill="D6E3BC" w:themeFill="accent3" w:themeFillTint="66"/>
          </w:tcPr>
          <w:p w14:paraId="48385B73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4461" w:type="dxa"/>
            <w:shd w:val="clear" w:color="auto" w:fill="D6E3BC" w:themeFill="accent3" w:themeFillTint="66"/>
          </w:tcPr>
          <w:p w14:paraId="351922BF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14:paraId="2056B64E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399C9BAA" w14:textId="77777777"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14:paraId="059BAADA" w14:textId="77777777" w:rsidTr="00E97C82">
        <w:tc>
          <w:tcPr>
            <w:tcW w:w="2310" w:type="dxa"/>
          </w:tcPr>
          <w:p w14:paraId="24A1BD78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๖.๔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โครงการเพื่อการพัฒนาท้องถิ่นที่นำไปจัดทำงบประมาณรายจ่ายเกี่ยวกับสุขภาวะ</w:t>
            </w:r>
          </w:p>
        </w:tc>
        <w:tc>
          <w:tcPr>
            <w:tcW w:w="4461" w:type="dxa"/>
          </w:tcPr>
          <w:p w14:paraId="6BEE5A9D" w14:textId="691BA2A8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งัวดุงานต่างๆ ที่ดำเนินการเกี่ยวกับสุขภาวะหรือการดำเนินการด้านการสาธารณสุข จำนวนไม่น้อยกว่าร้อยละ 2 ของงบประมาณรายจ่ายประจำปีตามข้อบัญญัติ/เทศบัญญัติงบประมาณรายจ่ายประจำปี</w:t>
            </w:r>
          </w:p>
        </w:tc>
        <w:tc>
          <w:tcPr>
            <w:tcW w:w="1559" w:type="dxa"/>
          </w:tcPr>
          <w:p w14:paraId="321737D1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3FC50D4A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71D7DCDE" w14:textId="77777777" w:rsidTr="00E97C82">
        <w:tc>
          <w:tcPr>
            <w:tcW w:w="2310" w:type="dxa"/>
          </w:tcPr>
          <w:p w14:paraId="3FF60DF0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๖.๕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โครงการเพื่อการพัฒนาท้องถิ่นที่นำไปจัดทำงบประมาณรายจ่ายเกี่ยวกับด้านการศึกษาศิลปะ ศาสนา วัฒนธรรม จารีตประเพณี และภูมิปัญญาท้องถิ่น</w:t>
            </w:r>
          </w:p>
        </w:tc>
        <w:tc>
          <w:tcPr>
            <w:tcW w:w="4461" w:type="dxa"/>
          </w:tcPr>
          <w:p w14:paraId="5D81987C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วัสดุง่านต่าง ๆ ที่ดำเนินการเกี่ยวกับสุขภาวะหรือการดำเนินการด้านสาธารณสุข จำนนไม่น้อยกว่าร้อยละ 2 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559" w:type="dxa"/>
          </w:tcPr>
          <w:p w14:paraId="4FC3C741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24BFEC45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3E288605" w14:textId="77777777" w:rsidTr="00E97C82">
        <w:tc>
          <w:tcPr>
            <w:tcW w:w="2310" w:type="dxa"/>
          </w:tcPr>
          <w:p w14:paraId="01412DA2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๖.๖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โครงการเพื่อการพัฒนาท้องถิ่นที่นำไปจัดทำงบประมาณรายจ่ายเกี่ยวกับด้านโครงสร้างพื้นฐาน</w:t>
            </w:r>
          </w:p>
        </w:tc>
        <w:tc>
          <w:tcPr>
            <w:tcW w:w="4461" w:type="dxa"/>
          </w:tcPr>
          <w:p w14:paraId="3C80526E" w14:textId="7BEA5DC1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วัสดุง่านต่างๆ ที่ดำเนินการด้านโครงสร้างพื้นฐาน หรือการคมนาคม เช่น ก่อสร้าง ปรับปรุง ซ่อมแซมถนน ฯลฯ จำนวนไม่น้อยกว่าร้อยละ 2 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559" w:type="dxa"/>
          </w:tcPr>
          <w:p w14:paraId="21E710BE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387A129B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504E1E4F" w14:textId="77777777" w:rsidTr="00E97C82">
        <w:tc>
          <w:tcPr>
            <w:tcW w:w="2310" w:type="dxa"/>
          </w:tcPr>
          <w:p w14:paraId="33AA531F" w14:textId="77777777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๖.๗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โครงการพัฒนาท้องถิ่นที่นำไปจัดทำงบประมาณรายจ่ายเกี่ยวกับด้านการบริหารจัดการน้ำ</w:t>
            </w:r>
          </w:p>
        </w:tc>
        <w:tc>
          <w:tcPr>
            <w:tcW w:w="4461" w:type="dxa"/>
          </w:tcPr>
          <w:p w14:paraId="284395EB" w14:textId="567C5C36"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</w:t>
            </w:r>
            <w:r w:rsidR="00440B2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รรม ครุภัณฑ์ วัสดุงานต่างๆ ที่ดำเนินการด้านการบริหารจัดการน้ำ เช่น ก่อสร้าง ปรับปรุงอหล่งน้ำ ขุด ติดตั้ง หรือการบริหารจัดการน้ำรวมถึงน้ำประปา ฯลฯ จำนวนไม่น้อยกว่าร้อยละ 2 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559" w:type="dxa"/>
          </w:tcPr>
          <w:p w14:paraId="43DB210D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14:paraId="488FD0E8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14:paraId="2B644672" w14:textId="77777777" w:rsidTr="00811BF1">
        <w:tc>
          <w:tcPr>
            <w:tcW w:w="2310" w:type="dxa"/>
            <w:shd w:val="clear" w:color="auto" w:fill="76923C" w:themeFill="accent3" w:themeFillShade="BF"/>
          </w:tcPr>
          <w:p w14:paraId="5FEDA838" w14:textId="77777777" w:rsidR="00DE647D" w:rsidRPr="00811BF1" w:rsidRDefault="00DE647D" w:rsidP="00DE647D">
            <w:pPr>
              <w:ind w:left="426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461" w:type="dxa"/>
            <w:shd w:val="clear" w:color="auto" w:fill="76923C" w:themeFill="accent3" w:themeFillShade="BF"/>
          </w:tcPr>
          <w:p w14:paraId="3B5B5F49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 หลักเกณฑ์/ตัวชี้วัด</w:t>
            </w:r>
          </w:p>
        </w:tc>
        <w:tc>
          <w:tcPr>
            <w:tcW w:w="1559" w:type="dxa"/>
            <w:shd w:val="clear" w:color="auto" w:fill="76923C" w:themeFill="accent3" w:themeFillShade="BF"/>
          </w:tcPr>
          <w:p w14:paraId="3B633F6C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276" w:type="dxa"/>
            <w:shd w:val="clear" w:color="auto" w:fill="76923C" w:themeFill="accent3" w:themeFillShade="BF"/>
          </w:tcPr>
          <w:p w14:paraId="6984EC25" w14:textId="77777777"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14:paraId="40EF58AF" w14:textId="77777777" w:rsidR="00811BF1" w:rsidRPr="00465B81" w:rsidRDefault="00811BF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392A002D" w14:textId="77777777" w:rsidR="00465B81" w:rsidRPr="00465B81" w:rsidRDefault="00465B8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1B558695" w14:textId="77777777" w:rsidR="00465B81" w:rsidRPr="00465B81" w:rsidRDefault="00465B8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3B18B980" w14:textId="77777777" w:rsidR="00465B81" w:rsidRPr="00465B81" w:rsidRDefault="00563D13" w:rsidP="00563D13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********************************</w:t>
      </w:r>
    </w:p>
    <w:sectPr w:rsidR="00465B81" w:rsidRPr="00465B81" w:rsidSect="00F20956">
      <w:headerReference w:type="default" r:id="rId8"/>
      <w:pgSz w:w="11906" w:h="16838"/>
      <w:pgMar w:top="1134" w:right="1134" w:bottom="567" w:left="1418" w:header="709" w:footer="709" w:gutter="0"/>
      <w:pgNumType w:fmt="thaiNumbers"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1F0C4" w14:textId="77777777" w:rsidR="00816AC8" w:rsidRDefault="00816AC8" w:rsidP="00D02675">
      <w:pPr>
        <w:spacing w:after="0" w:line="240" w:lineRule="auto"/>
      </w:pPr>
      <w:r>
        <w:separator/>
      </w:r>
    </w:p>
  </w:endnote>
  <w:endnote w:type="continuationSeparator" w:id="0">
    <w:p w14:paraId="27462680" w14:textId="77777777" w:rsidR="00816AC8" w:rsidRDefault="00816AC8" w:rsidP="00D0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D9B0A" w14:textId="77777777" w:rsidR="00816AC8" w:rsidRDefault="00816AC8" w:rsidP="00D02675">
      <w:pPr>
        <w:spacing w:after="0" w:line="240" w:lineRule="auto"/>
      </w:pPr>
      <w:r>
        <w:separator/>
      </w:r>
    </w:p>
  </w:footnote>
  <w:footnote w:type="continuationSeparator" w:id="0">
    <w:p w14:paraId="24FB0E41" w14:textId="77777777" w:rsidR="00816AC8" w:rsidRDefault="00816AC8" w:rsidP="00D02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szCs w:val="32"/>
        <w:lang w:val="th-TH"/>
      </w:rPr>
      <w:id w:val="-1740013255"/>
      <w:docPartObj>
        <w:docPartGallery w:val="Page Numbers (Top of Page)"/>
        <w:docPartUnique/>
      </w:docPartObj>
    </w:sdtPr>
    <w:sdtEndPr/>
    <w:sdtContent>
      <w:p w14:paraId="38F56841" w14:textId="77777777" w:rsidR="000544B6" w:rsidRPr="0071455A" w:rsidRDefault="000544B6">
        <w:pPr>
          <w:pStyle w:val="a7"/>
          <w:jc w:val="center"/>
          <w:rPr>
            <w:rFonts w:ascii="TH SarabunIT๙" w:eastAsiaTheme="majorEastAsia" w:hAnsi="TH SarabunIT๙" w:cs="TH SarabunIT๙"/>
            <w:b/>
            <w:bCs/>
            <w:sz w:val="32"/>
            <w:szCs w:val="32"/>
          </w:rPr>
        </w:pPr>
        <w:r w:rsidRPr="0071455A">
          <w:rPr>
            <w:rFonts w:ascii="TH SarabunIT๙" w:eastAsiaTheme="majorEastAsia" w:hAnsi="TH SarabunIT๙" w:cs="TH SarabunIT๙"/>
            <w:b/>
            <w:bCs/>
            <w:sz w:val="32"/>
            <w:szCs w:val="32"/>
            <w:cs/>
            <w:lang w:val="th-TH"/>
          </w:rPr>
          <w:t xml:space="preserve">~ </w:t>
        </w:r>
        <w:r w:rsidRPr="0071455A">
          <w:rPr>
            <w:rFonts w:ascii="TH SarabunIT๙" w:eastAsiaTheme="minorEastAsia" w:hAnsi="TH SarabunIT๙" w:cs="TH SarabunIT๙"/>
            <w:b/>
            <w:bCs/>
            <w:sz w:val="32"/>
            <w:szCs w:val="32"/>
          </w:rPr>
          <w:fldChar w:fldCharType="begin"/>
        </w:r>
        <w:r w:rsidRPr="0071455A">
          <w:rPr>
            <w:rFonts w:ascii="TH SarabunIT๙" w:hAnsi="TH SarabunIT๙" w:cs="TH SarabunIT๙"/>
            <w:b/>
            <w:bCs/>
            <w:sz w:val="32"/>
            <w:szCs w:val="32"/>
          </w:rPr>
          <w:instrText>PAGE    \* MERGEFORMAT</w:instrText>
        </w:r>
        <w:r w:rsidRPr="0071455A">
          <w:rPr>
            <w:rFonts w:ascii="TH SarabunIT๙" w:eastAsiaTheme="minorEastAsia" w:hAnsi="TH SarabunIT๙" w:cs="TH SarabunIT๙"/>
            <w:b/>
            <w:bCs/>
            <w:sz w:val="32"/>
            <w:szCs w:val="32"/>
          </w:rPr>
          <w:fldChar w:fldCharType="separate"/>
        </w:r>
        <w:r w:rsidR="00F20956" w:rsidRPr="0071455A">
          <w:rPr>
            <w:rFonts w:ascii="TH SarabunIT๙" w:eastAsiaTheme="majorEastAsia" w:hAnsi="TH SarabunIT๙" w:cs="TH SarabunIT๙"/>
            <w:b/>
            <w:bCs/>
            <w:noProof/>
            <w:sz w:val="32"/>
            <w:szCs w:val="32"/>
            <w:cs/>
            <w:lang w:val="th-TH"/>
          </w:rPr>
          <w:t>๔๗</w:t>
        </w:r>
        <w:r w:rsidRPr="0071455A">
          <w:rPr>
            <w:rFonts w:ascii="TH SarabunIT๙" w:eastAsiaTheme="majorEastAsia" w:hAnsi="TH SarabunIT๙" w:cs="TH SarabunIT๙"/>
            <w:b/>
            <w:bCs/>
            <w:sz w:val="32"/>
            <w:szCs w:val="32"/>
          </w:rPr>
          <w:fldChar w:fldCharType="end"/>
        </w:r>
        <w:r w:rsidRPr="0071455A">
          <w:rPr>
            <w:rFonts w:ascii="TH SarabunIT๙" w:eastAsiaTheme="majorEastAsia" w:hAnsi="TH SarabunIT๙" w:cs="TH SarabunIT๙"/>
            <w:b/>
            <w:bCs/>
            <w:sz w:val="32"/>
            <w:szCs w:val="32"/>
            <w:cs/>
            <w:lang w:val="th-TH"/>
          </w:rPr>
          <w:t xml:space="preserve"> ~</w:t>
        </w:r>
      </w:p>
    </w:sdtContent>
  </w:sdt>
  <w:p w14:paraId="39AD59AF" w14:textId="77777777" w:rsidR="00D02675" w:rsidRPr="0071455A" w:rsidRDefault="00D02675">
    <w:pPr>
      <w:pStyle w:val="a7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6A66"/>
    <w:multiLevelType w:val="hybridMultilevel"/>
    <w:tmpl w:val="883CD5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2057"/>
    <w:multiLevelType w:val="multilevel"/>
    <w:tmpl w:val="7DEAE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D92DF6"/>
    <w:multiLevelType w:val="hybridMultilevel"/>
    <w:tmpl w:val="F7147A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C5201"/>
    <w:multiLevelType w:val="hybridMultilevel"/>
    <w:tmpl w:val="5FFE29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82041"/>
    <w:multiLevelType w:val="hybridMultilevel"/>
    <w:tmpl w:val="3B1AD8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E755B"/>
    <w:multiLevelType w:val="hybridMultilevel"/>
    <w:tmpl w:val="ADF4E6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F0C87"/>
    <w:multiLevelType w:val="hybridMultilevel"/>
    <w:tmpl w:val="8E12B332"/>
    <w:lvl w:ilvl="0" w:tplc="2708E406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22D"/>
    <w:rsid w:val="00014599"/>
    <w:rsid w:val="00015B74"/>
    <w:rsid w:val="00017293"/>
    <w:rsid w:val="00040E85"/>
    <w:rsid w:val="000479D4"/>
    <w:rsid w:val="000544B6"/>
    <w:rsid w:val="0005461F"/>
    <w:rsid w:val="0005699F"/>
    <w:rsid w:val="00076C9F"/>
    <w:rsid w:val="00077671"/>
    <w:rsid w:val="000A1373"/>
    <w:rsid w:val="000B7145"/>
    <w:rsid w:val="00106C8B"/>
    <w:rsid w:val="00107DEA"/>
    <w:rsid w:val="00115E54"/>
    <w:rsid w:val="00125304"/>
    <w:rsid w:val="00125521"/>
    <w:rsid w:val="00127A76"/>
    <w:rsid w:val="00154C80"/>
    <w:rsid w:val="00184F71"/>
    <w:rsid w:val="00191B67"/>
    <w:rsid w:val="00191F75"/>
    <w:rsid w:val="00193086"/>
    <w:rsid w:val="001A72A9"/>
    <w:rsid w:val="001B5778"/>
    <w:rsid w:val="001C23AB"/>
    <w:rsid w:val="0022004F"/>
    <w:rsid w:val="00260AB5"/>
    <w:rsid w:val="00281308"/>
    <w:rsid w:val="00283B92"/>
    <w:rsid w:val="002901D5"/>
    <w:rsid w:val="00292120"/>
    <w:rsid w:val="0029273F"/>
    <w:rsid w:val="002F0E7A"/>
    <w:rsid w:val="003130D4"/>
    <w:rsid w:val="0031504F"/>
    <w:rsid w:val="00353D34"/>
    <w:rsid w:val="00376A3F"/>
    <w:rsid w:val="0039721C"/>
    <w:rsid w:val="003C592A"/>
    <w:rsid w:val="003D5D97"/>
    <w:rsid w:val="00411B5D"/>
    <w:rsid w:val="00421274"/>
    <w:rsid w:val="00440B25"/>
    <w:rsid w:val="00441E24"/>
    <w:rsid w:val="00465B81"/>
    <w:rsid w:val="004F508D"/>
    <w:rsid w:val="004F791D"/>
    <w:rsid w:val="00503562"/>
    <w:rsid w:val="00523BB7"/>
    <w:rsid w:val="005250ED"/>
    <w:rsid w:val="005267CA"/>
    <w:rsid w:val="005525A4"/>
    <w:rsid w:val="00563D13"/>
    <w:rsid w:val="005800D4"/>
    <w:rsid w:val="005800EB"/>
    <w:rsid w:val="005C787A"/>
    <w:rsid w:val="005D680D"/>
    <w:rsid w:val="005E3E6D"/>
    <w:rsid w:val="005E66E9"/>
    <w:rsid w:val="006051DD"/>
    <w:rsid w:val="00652631"/>
    <w:rsid w:val="00687E2A"/>
    <w:rsid w:val="006D3F44"/>
    <w:rsid w:val="006D7379"/>
    <w:rsid w:val="006F6343"/>
    <w:rsid w:val="007006FA"/>
    <w:rsid w:val="0070197D"/>
    <w:rsid w:val="0071455A"/>
    <w:rsid w:val="00730EDB"/>
    <w:rsid w:val="007640B0"/>
    <w:rsid w:val="00784F4F"/>
    <w:rsid w:val="007868C5"/>
    <w:rsid w:val="00794E40"/>
    <w:rsid w:val="007A6F0E"/>
    <w:rsid w:val="007B3137"/>
    <w:rsid w:val="007B3899"/>
    <w:rsid w:val="007C4D2F"/>
    <w:rsid w:val="007D48B9"/>
    <w:rsid w:val="007D6E0A"/>
    <w:rsid w:val="007E1274"/>
    <w:rsid w:val="007F3EB4"/>
    <w:rsid w:val="007F4546"/>
    <w:rsid w:val="00811BF1"/>
    <w:rsid w:val="00813289"/>
    <w:rsid w:val="00814760"/>
    <w:rsid w:val="00816AC8"/>
    <w:rsid w:val="00824BBE"/>
    <w:rsid w:val="00831FDF"/>
    <w:rsid w:val="00846FBF"/>
    <w:rsid w:val="008519CC"/>
    <w:rsid w:val="00890C47"/>
    <w:rsid w:val="008C1992"/>
    <w:rsid w:val="008D257D"/>
    <w:rsid w:val="008D2D87"/>
    <w:rsid w:val="008F65DC"/>
    <w:rsid w:val="009127BD"/>
    <w:rsid w:val="00913767"/>
    <w:rsid w:val="009171C6"/>
    <w:rsid w:val="00937ADB"/>
    <w:rsid w:val="009A23F1"/>
    <w:rsid w:val="009D6EB1"/>
    <w:rsid w:val="00A30A81"/>
    <w:rsid w:val="00A540C5"/>
    <w:rsid w:val="00A54AD5"/>
    <w:rsid w:val="00A54BD7"/>
    <w:rsid w:val="00A616E6"/>
    <w:rsid w:val="00A81CC2"/>
    <w:rsid w:val="00A830AE"/>
    <w:rsid w:val="00AB0503"/>
    <w:rsid w:val="00AC325C"/>
    <w:rsid w:val="00AE1FF9"/>
    <w:rsid w:val="00AE287E"/>
    <w:rsid w:val="00AE448D"/>
    <w:rsid w:val="00AF100C"/>
    <w:rsid w:val="00B047A7"/>
    <w:rsid w:val="00B06312"/>
    <w:rsid w:val="00B1168C"/>
    <w:rsid w:val="00B20097"/>
    <w:rsid w:val="00B218C6"/>
    <w:rsid w:val="00B4709E"/>
    <w:rsid w:val="00B472EF"/>
    <w:rsid w:val="00B837A5"/>
    <w:rsid w:val="00BA3BAF"/>
    <w:rsid w:val="00BB1B5F"/>
    <w:rsid w:val="00BB685E"/>
    <w:rsid w:val="00BD19BC"/>
    <w:rsid w:val="00BE74FD"/>
    <w:rsid w:val="00C20023"/>
    <w:rsid w:val="00C2322E"/>
    <w:rsid w:val="00C7122D"/>
    <w:rsid w:val="00C87539"/>
    <w:rsid w:val="00CA0342"/>
    <w:rsid w:val="00CC2400"/>
    <w:rsid w:val="00CC516A"/>
    <w:rsid w:val="00CE35B1"/>
    <w:rsid w:val="00D02675"/>
    <w:rsid w:val="00D0518C"/>
    <w:rsid w:val="00D0677C"/>
    <w:rsid w:val="00D2760A"/>
    <w:rsid w:val="00D33734"/>
    <w:rsid w:val="00D44B08"/>
    <w:rsid w:val="00D44E17"/>
    <w:rsid w:val="00D47018"/>
    <w:rsid w:val="00D60FD3"/>
    <w:rsid w:val="00D64054"/>
    <w:rsid w:val="00D91427"/>
    <w:rsid w:val="00D92909"/>
    <w:rsid w:val="00DA2E9E"/>
    <w:rsid w:val="00DB0F77"/>
    <w:rsid w:val="00DC4CDA"/>
    <w:rsid w:val="00DE647D"/>
    <w:rsid w:val="00E00307"/>
    <w:rsid w:val="00E057DE"/>
    <w:rsid w:val="00E14B10"/>
    <w:rsid w:val="00E3311A"/>
    <w:rsid w:val="00E45DCA"/>
    <w:rsid w:val="00E67C98"/>
    <w:rsid w:val="00E72BE0"/>
    <w:rsid w:val="00E9220D"/>
    <w:rsid w:val="00ED2EFC"/>
    <w:rsid w:val="00ED4456"/>
    <w:rsid w:val="00EE6270"/>
    <w:rsid w:val="00F04F15"/>
    <w:rsid w:val="00F20956"/>
    <w:rsid w:val="00F229C3"/>
    <w:rsid w:val="00F22DC8"/>
    <w:rsid w:val="00F31B57"/>
    <w:rsid w:val="00F33624"/>
    <w:rsid w:val="00F42F75"/>
    <w:rsid w:val="00F466AA"/>
    <w:rsid w:val="00F57CE0"/>
    <w:rsid w:val="00F725B6"/>
    <w:rsid w:val="00F77680"/>
    <w:rsid w:val="00FE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7323FA1"/>
  <w15:docId w15:val="{F2450715-AB66-4E2A-BE61-5EC17C2B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22D"/>
    <w:pPr>
      <w:spacing w:after="0" w:line="240" w:lineRule="auto"/>
    </w:pPr>
  </w:style>
  <w:style w:type="table" w:styleId="a4">
    <w:name w:val="Table Grid"/>
    <w:basedOn w:val="a1"/>
    <w:uiPriority w:val="59"/>
    <w:rsid w:val="00C712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68C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7868C5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D026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D02675"/>
  </w:style>
  <w:style w:type="paragraph" w:styleId="a9">
    <w:name w:val="footer"/>
    <w:basedOn w:val="a"/>
    <w:link w:val="aa"/>
    <w:uiPriority w:val="99"/>
    <w:unhideWhenUsed/>
    <w:rsid w:val="00D026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D02675"/>
  </w:style>
  <w:style w:type="table" w:customStyle="1" w:styleId="1">
    <w:name w:val="เส้นตาราง1"/>
    <w:basedOn w:val="a1"/>
    <w:next w:val="a4"/>
    <w:uiPriority w:val="59"/>
    <w:rsid w:val="005C7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03562"/>
    <w:pPr>
      <w:ind w:left="720"/>
      <w:contextualSpacing/>
    </w:pPr>
  </w:style>
  <w:style w:type="table" w:customStyle="1" w:styleId="2">
    <w:name w:val="เส้นตาราง2"/>
    <w:basedOn w:val="a1"/>
    <w:next w:val="a4"/>
    <w:uiPriority w:val="59"/>
    <w:rsid w:val="00811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8CECC-166C-4AB8-8141-6B17753F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14</Pages>
  <Words>2814</Words>
  <Characters>16043</Characters>
  <Application>Microsoft Office Word</Application>
  <DocSecurity>0</DocSecurity>
  <Lines>133</Lines>
  <Paragraphs>37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USER-WIN10</cp:lastModifiedBy>
  <cp:revision>94</cp:revision>
  <cp:lastPrinted>2024-12-11T08:44:00Z</cp:lastPrinted>
  <dcterms:created xsi:type="dcterms:W3CDTF">2016-10-25T02:38:00Z</dcterms:created>
  <dcterms:modified xsi:type="dcterms:W3CDTF">2024-12-11T08:45:00Z</dcterms:modified>
</cp:coreProperties>
</file>